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6C7B" w14:textId="662489AD" w:rsidR="003F0C7E" w:rsidRDefault="00D626D2">
      <w:r>
        <w:t>A harangvirág élete</w:t>
      </w:r>
    </w:p>
    <w:p w14:paraId="094ACBF2" w14:textId="77777777" w:rsidR="00FB5D87" w:rsidRDefault="00FB5D87"/>
    <w:p w14:paraId="3A783CDF" w14:textId="257938A2" w:rsidR="00FB5D87" w:rsidRDefault="00FB5D87">
      <w:r>
        <w:t>A vers alapján rajzold le, hogy a különféle évszakokban mi történik a harangvirággal!</w:t>
      </w:r>
    </w:p>
    <w:p w14:paraId="286563F7" w14:textId="77777777" w:rsidR="00FB5D87" w:rsidRDefault="00FB5D87"/>
    <w:p w14:paraId="4CFCED8B" w14:textId="77777777" w:rsidR="00FB5D87" w:rsidRDefault="00FB5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B5D87" w14:paraId="14599FCB" w14:textId="77777777" w:rsidTr="00FB5D87">
        <w:tc>
          <w:tcPr>
            <w:tcW w:w="2254" w:type="dxa"/>
          </w:tcPr>
          <w:p w14:paraId="75CBED25" w14:textId="10AC976A" w:rsidR="00FB5D87" w:rsidRDefault="00FB5D87">
            <w:r>
              <w:t>TAVASZ</w:t>
            </w:r>
          </w:p>
          <w:p w14:paraId="0D5E195A" w14:textId="77777777" w:rsidR="00FB5D87" w:rsidRDefault="00FB5D87"/>
          <w:p w14:paraId="77270278" w14:textId="77777777" w:rsidR="00FB5D87" w:rsidRDefault="00FB5D87"/>
          <w:p w14:paraId="66396B52" w14:textId="77777777" w:rsidR="00FB5D87" w:rsidRDefault="00FB5D87"/>
          <w:p w14:paraId="2DA8E857" w14:textId="77777777" w:rsidR="00FB5D87" w:rsidRDefault="00FB5D87"/>
          <w:p w14:paraId="6BB3D8E9" w14:textId="77777777" w:rsidR="00FB5D87" w:rsidRDefault="00FB5D87"/>
          <w:p w14:paraId="126C0525" w14:textId="77777777" w:rsidR="00FB5D87" w:rsidRDefault="00FB5D87"/>
          <w:p w14:paraId="1EE9762A" w14:textId="77777777" w:rsidR="00FB5D87" w:rsidRDefault="00FB5D87"/>
          <w:p w14:paraId="705F70BF" w14:textId="77777777" w:rsidR="00FB5D87" w:rsidRDefault="00FB5D87"/>
          <w:p w14:paraId="67D55A2A" w14:textId="77777777" w:rsidR="00FB5D87" w:rsidRDefault="00FB5D87"/>
        </w:tc>
        <w:tc>
          <w:tcPr>
            <w:tcW w:w="2254" w:type="dxa"/>
          </w:tcPr>
          <w:p w14:paraId="7EF0FDC2" w14:textId="46B66C10" w:rsidR="00FB5D87" w:rsidRDefault="00FB5D87">
            <w:r>
              <w:t>NYÁR</w:t>
            </w:r>
          </w:p>
        </w:tc>
        <w:tc>
          <w:tcPr>
            <w:tcW w:w="2254" w:type="dxa"/>
          </w:tcPr>
          <w:p w14:paraId="7E43E905" w14:textId="545F4D75" w:rsidR="00FB5D87" w:rsidRDefault="00FB5D87">
            <w:r>
              <w:t>ŐSZ</w:t>
            </w:r>
          </w:p>
        </w:tc>
        <w:tc>
          <w:tcPr>
            <w:tcW w:w="2254" w:type="dxa"/>
          </w:tcPr>
          <w:p w14:paraId="0E4F5417" w14:textId="1A76F728" w:rsidR="00FB5D87" w:rsidRDefault="00FB5D87">
            <w:r>
              <w:t>TÉL</w:t>
            </w:r>
          </w:p>
        </w:tc>
      </w:tr>
    </w:tbl>
    <w:p w14:paraId="79CC9C7A" w14:textId="77777777" w:rsidR="00FB5D87" w:rsidRDefault="00FB5D87"/>
    <w:sectPr w:rsidR="00FB5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D2"/>
    <w:rsid w:val="003F0C7E"/>
    <w:rsid w:val="004B7CDC"/>
    <w:rsid w:val="00610CD3"/>
    <w:rsid w:val="00D626D2"/>
    <w:rsid w:val="00E31E57"/>
    <w:rsid w:val="00FB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65A660"/>
  <w15:chartTrackingRefBased/>
  <w15:docId w15:val="{BB15E705-BD66-AE4C-8EFC-0A8DA2A3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6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6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6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6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6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6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2024-05-05T08:30:00Z</dcterms:created>
  <dcterms:modified xsi:type="dcterms:W3CDTF">2024-05-05T08:31:00Z</dcterms:modified>
</cp:coreProperties>
</file>