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C732" w14:textId="1EF0D42F" w:rsidR="003F0C7E" w:rsidRPr="00FC233E" w:rsidRDefault="0039544B">
      <w:pPr>
        <w:rPr>
          <w:rFonts w:ascii="Calibri" w:hAnsi="Calibri" w:cs="Calibri"/>
          <w:lang w:val="hu-HU"/>
        </w:rPr>
      </w:pPr>
      <w:r w:rsidRPr="00FC233E">
        <w:rPr>
          <w:rFonts w:ascii="Calibri" w:hAnsi="Calibri" w:cs="Calibri"/>
          <w:lang w:val="hu-HU"/>
        </w:rPr>
        <w:t>Júdás csókja</w:t>
      </w:r>
    </w:p>
    <w:p w14:paraId="2F70D68B" w14:textId="77777777" w:rsidR="00FC233E" w:rsidRPr="00FC233E" w:rsidRDefault="00FC233E">
      <w:pPr>
        <w:rPr>
          <w:rFonts w:ascii="Calibri" w:hAnsi="Calibri" w:cs="Calibri"/>
          <w:lang w:val="hu-HU"/>
        </w:rPr>
      </w:pPr>
    </w:p>
    <w:p w14:paraId="2A72D6F0" w14:textId="72783246" w:rsidR="00FC233E" w:rsidRPr="00FC233E" w:rsidRDefault="00FC233E">
      <w:pPr>
        <w:rPr>
          <w:rFonts w:ascii="Calibri" w:hAnsi="Calibri" w:cs="Calibri"/>
          <w:lang w:val="hu-HU"/>
        </w:rPr>
      </w:pPr>
      <w:r w:rsidRPr="00FC233E">
        <w:rPr>
          <w:rFonts w:ascii="Calibri" w:hAnsi="Calibri" w:cs="Calibri"/>
          <w:lang w:val="hu-HU"/>
        </w:rPr>
        <w:t>Meséljük el Júdás árulásának történetét:</w:t>
      </w:r>
    </w:p>
    <w:p w14:paraId="3B646705" w14:textId="77777777" w:rsidR="00FC233E" w:rsidRPr="00FC233E" w:rsidRDefault="00FC233E">
      <w:pPr>
        <w:rPr>
          <w:rFonts w:ascii="Calibri" w:hAnsi="Calibri" w:cs="Calibri"/>
          <w:lang w:val="hu-HU"/>
        </w:rPr>
      </w:pPr>
    </w:p>
    <w:p w14:paraId="0E61B612" w14:textId="5FAF6089" w:rsidR="00FC233E" w:rsidRPr="00FC233E" w:rsidRDefault="00FC233E">
      <w:pPr>
        <w:rPr>
          <w:rFonts w:ascii="Calibri" w:hAnsi="Calibri" w:cs="Calibri"/>
          <w:color w:val="333333"/>
          <w:shd w:val="clear" w:color="auto" w:fill="FFFFFF"/>
        </w:rPr>
      </w:pPr>
      <w:r w:rsidRPr="00FC233E">
        <w:rPr>
          <w:rStyle w:val="text-muted"/>
          <w:rFonts w:ascii="Calibri" w:hAnsi="Calibri" w:cs="Calibri"/>
          <w:color w:val="777777"/>
          <w:sz w:val="18"/>
          <w:szCs w:val="18"/>
          <w:shd w:val="clear" w:color="auto" w:fill="FFFFFF"/>
          <w:vertAlign w:val="superscript"/>
        </w:rPr>
        <w:t>47</w:t>
      </w:r>
      <w:r w:rsidRPr="00FC233E">
        <w:rPr>
          <w:rFonts w:ascii="Calibri" w:hAnsi="Calibri" w:cs="Calibri"/>
          <w:color w:val="333333"/>
          <w:shd w:val="clear" w:color="auto" w:fill="FFFFFF"/>
        </w:rPr>
        <w:t>Még beszélt, amikor odaért Júdás, a tizenkettő közül az egyik, s vele a főpapoknak és a nép véneinek megbízásából egy kardokkal és dorongokkal fölszerelt csapat. </w:t>
      </w:r>
      <w:r w:rsidRPr="00FC233E">
        <w:rPr>
          <w:rStyle w:val="text-muted"/>
          <w:rFonts w:ascii="Calibri" w:hAnsi="Calibri" w:cs="Calibri"/>
          <w:color w:val="777777"/>
          <w:sz w:val="18"/>
          <w:szCs w:val="18"/>
          <w:shd w:val="clear" w:color="auto" w:fill="FFFFFF"/>
          <w:vertAlign w:val="superscript"/>
        </w:rPr>
        <w:t>48</w:t>
      </w:r>
      <w:r w:rsidRPr="00FC233E">
        <w:rPr>
          <w:rFonts w:ascii="Calibri" w:hAnsi="Calibri" w:cs="Calibri"/>
          <w:color w:val="333333"/>
          <w:shd w:val="clear" w:color="auto" w:fill="FFFFFF"/>
        </w:rPr>
        <w:t>Az áruló jelben egyezett meg velük. „Akit megcsókolok – mondta –, ő az, fogjátok el!”</w:t>
      </w:r>
      <w:r w:rsidRPr="00FC233E">
        <w:rPr>
          <w:rFonts w:ascii="Calibri" w:hAnsi="Calibri" w:cs="Calibri"/>
          <w:color w:val="333333"/>
          <w:shd w:val="clear" w:color="auto" w:fill="FFFFFF"/>
        </w:rPr>
        <w:t xml:space="preserve"> (Mt 26:47–48)</w:t>
      </w:r>
    </w:p>
    <w:p w14:paraId="2842238F" w14:textId="77777777" w:rsidR="00FC233E" w:rsidRPr="00FC233E" w:rsidRDefault="00FC233E">
      <w:pPr>
        <w:rPr>
          <w:rFonts w:ascii="Calibri" w:hAnsi="Calibri" w:cs="Calibri"/>
          <w:color w:val="333333"/>
          <w:shd w:val="clear" w:color="auto" w:fill="FFFFFF"/>
        </w:rPr>
      </w:pPr>
    </w:p>
    <w:p w14:paraId="1918A6A1" w14:textId="49B99D84" w:rsidR="00FC233E" w:rsidRPr="00FC233E" w:rsidRDefault="00FC233E">
      <w:pPr>
        <w:rPr>
          <w:rFonts w:ascii="Calibri" w:hAnsi="Calibri" w:cs="Calibri"/>
          <w:lang w:val="hu-HU"/>
        </w:rPr>
      </w:pPr>
      <w:r w:rsidRPr="00FC233E">
        <w:rPr>
          <w:rStyle w:val="text-muted"/>
          <w:rFonts w:ascii="Calibri" w:hAnsi="Calibri" w:cs="Calibri"/>
          <w:color w:val="777777"/>
          <w:sz w:val="18"/>
          <w:szCs w:val="18"/>
          <w:shd w:val="clear" w:color="auto" w:fill="FFFFFF"/>
          <w:vertAlign w:val="superscript"/>
        </w:rPr>
        <w:t>3</w:t>
      </w:r>
      <w:r w:rsidRPr="00FC233E">
        <w:rPr>
          <w:rFonts w:ascii="Calibri" w:hAnsi="Calibri" w:cs="Calibri"/>
          <w:color w:val="333333"/>
          <w:shd w:val="clear" w:color="auto" w:fill="FFFFFF"/>
        </w:rPr>
        <w:t>Amikor Júdás, az áruló látta, hogy elítélték, megbánta tettét, és visszavitte a harminc ezüstöt a főpapoknak és a véneknek. </w:t>
      </w:r>
      <w:r w:rsidRPr="00FC233E">
        <w:rPr>
          <w:rStyle w:val="text-muted"/>
          <w:rFonts w:ascii="Calibri" w:hAnsi="Calibri" w:cs="Calibri"/>
          <w:color w:val="777777"/>
          <w:sz w:val="18"/>
          <w:szCs w:val="18"/>
          <w:shd w:val="clear" w:color="auto" w:fill="FFFFFF"/>
          <w:vertAlign w:val="superscript"/>
        </w:rPr>
        <w:t>4</w:t>
      </w:r>
      <w:r w:rsidRPr="00FC233E">
        <w:rPr>
          <w:rFonts w:ascii="Calibri" w:hAnsi="Calibri" w:cs="Calibri"/>
          <w:color w:val="333333"/>
          <w:shd w:val="clear" w:color="auto" w:fill="FFFFFF"/>
        </w:rPr>
        <w:t>„Vétkeztem – mondta –, elárultam az igaz vért.” „Mi közünk hozzá? – válaszolták. – A te dolgod!” </w:t>
      </w:r>
      <w:r w:rsidRPr="00FC233E">
        <w:rPr>
          <w:rStyle w:val="text-muted"/>
          <w:rFonts w:ascii="Calibri" w:hAnsi="Calibri" w:cs="Calibri"/>
          <w:color w:val="777777"/>
          <w:sz w:val="18"/>
          <w:szCs w:val="18"/>
          <w:shd w:val="clear" w:color="auto" w:fill="FFFFFF"/>
          <w:vertAlign w:val="superscript"/>
        </w:rPr>
        <w:t>5</w:t>
      </w:r>
      <w:r w:rsidRPr="00FC233E">
        <w:rPr>
          <w:rFonts w:ascii="Calibri" w:hAnsi="Calibri" w:cs="Calibri"/>
          <w:color w:val="333333"/>
          <w:shd w:val="clear" w:color="auto" w:fill="FFFFFF"/>
        </w:rPr>
        <w:t>Erre az ezüstöt beszórta a templomba, aztán elment és felakasztotta magát. </w:t>
      </w:r>
      <w:r w:rsidRPr="00FC233E">
        <w:rPr>
          <w:rStyle w:val="text-muted"/>
          <w:rFonts w:ascii="Calibri" w:hAnsi="Calibri" w:cs="Calibri"/>
          <w:color w:val="777777"/>
          <w:sz w:val="18"/>
          <w:szCs w:val="18"/>
          <w:shd w:val="clear" w:color="auto" w:fill="FFFFFF"/>
          <w:vertAlign w:val="superscript"/>
        </w:rPr>
        <w:t>6</w:t>
      </w:r>
      <w:r w:rsidRPr="00FC233E">
        <w:rPr>
          <w:rFonts w:ascii="Calibri" w:hAnsi="Calibri" w:cs="Calibri"/>
          <w:color w:val="333333"/>
          <w:shd w:val="clear" w:color="auto" w:fill="FFFFFF"/>
        </w:rPr>
        <w:t>A főpapok fölszedték a pénzt, de úgy vélték: „Nem szabad a templom kincstárába tenni, mert vér díja.” </w:t>
      </w:r>
      <w:r w:rsidRPr="00FC233E">
        <w:rPr>
          <w:rStyle w:val="text-muted"/>
          <w:rFonts w:ascii="Calibri" w:hAnsi="Calibri" w:cs="Calibri"/>
          <w:color w:val="777777"/>
          <w:sz w:val="18"/>
          <w:szCs w:val="18"/>
          <w:shd w:val="clear" w:color="auto" w:fill="FFFFFF"/>
          <w:vertAlign w:val="superscript"/>
        </w:rPr>
        <w:t>7</w:t>
      </w:r>
      <w:r w:rsidRPr="00FC233E">
        <w:rPr>
          <w:rFonts w:ascii="Calibri" w:hAnsi="Calibri" w:cs="Calibri"/>
          <w:color w:val="333333"/>
          <w:shd w:val="clear" w:color="auto" w:fill="FFFFFF"/>
        </w:rPr>
        <w:t>Tanácsot tartottak, és megvették rajta a fazekas telkét az idegenek számára temetőnek. </w:t>
      </w:r>
      <w:r w:rsidRPr="00FC233E">
        <w:rPr>
          <w:rStyle w:val="text-muted"/>
          <w:rFonts w:ascii="Calibri" w:hAnsi="Calibri" w:cs="Calibri"/>
          <w:color w:val="777777"/>
          <w:sz w:val="18"/>
          <w:szCs w:val="18"/>
          <w:shd w:val="clear" w:color="auto" w:fill="FFFFFF"/>
          <w:vertAlign w:val="superscript"/>
        </w:rPr>
        <w:t>8</w:t>
      </w:r>
      <w:r w:rsidRPr="00FC233E">
        <w:rPr>
          <w:rFonts w:ascii="Calibri" w:hAnsi="Calibri" w:cs="Calibri"/>
          <w:color w:val="333333"/>
          <w:shd w:val="clear" w:color="auto" w:fill="FFFFFF"/>
        </w:rPr>
        <w:t>Ezért hívják azt a telket még ma is Vérmezőnek.</w:t>
      </w:r>
      <w:r w:rsidRPr="00FC233E">
        <w:rPr>
          <w:rFonts w:ascii="Calibri" w:hAnsi="Calibri" w:cs="Calibri"/>
          <w:color w:val="333333"/>
          <w:shd w:val="clear" w:color="auto" w:fill="FFFFFF"/>
        </w:rPr>
        <w:t xml:space="preserve"> (27: 3–8)</w:t>
      </w:r>
    </w:p>
    <w:p w14:paraId="23336BDD" w14:textId="77777777" w:rsidR="0039544B" w:rsidRPr="00FC233E" w:rsidRDefault="0039544B">
      <w:pPr>
        <w:rPr>
          <w:rFonts w:ascii="Calibri" w:hAnsi="Calibri" w:cs="Calibri"/>
          <w:lang w:val="hu-HU"/>
        </w:rPr>
      </w:pPr>
    </w:p>
    <w:p w14:paraId="58A02BB4" w14:textId="53048011" w:rsidR="00FC233E" w:rsidRPr="00FC233E" w:rsidRDefault="00FC233E">
      <w:pPr>
        <w:rPr>
          <w:rFonts w:ascii="Calibri" w:hAnsi="Calibri" w:cs="Calibri"/>
          <w:lang w:val="hu-HU"/>
        </w:rPr>
      </w:pPr>
      <w:r w:rsidRPr="00FC233E">
        <w:rPr>
          <w:rFonts w:ascii="Calibri" w:hAnsi="Calibri" w:cs="Calibri"/>
          <w:lang w:val="hu-HU"/>
        </w:rPr>
        <w:t>A festményről mélyebb, kiváló elemzés olvasható itt:</w:t>
      </w:r>
    </w:p>
    <w:p w14:paraId="36F0B1FA" w14:textId="77777777" w:rsidR="0039544B" w:rsidRPr="00FC233E" w:rsidRDefault="0039544B">
      <w:pPr>
        <w:rPr>
          <w:rFonts w:ascii="Calibri" w:hAnsi="Calibri" w:cs="Calibri"/>
          <w:lang w:val="hu-HU"/>
        </w:rPr>
      </w:pPr>
    </w:p>
    <w:p w14:paraId="585FB4CA" w14:textId="3AAF0D5C" w:rsidR="0039544B" w:rsidRPr="00FC233E" w:rsidRDefault="0039544B">
      <w:pPr>
        <w:rPr>
          <w:rFonts w:ascii="Calibri" w:hAnsi="Calibri" w:cs="Calibri"/>
          <w:lang w:val="hu-HU"/>
        </w:rPr>
      </w:pPr>
      <w:r w:rsidRPr="00FC233E">
        <w:rPr>
          <w:rFonts w:ascii="Calibri" w:hAnsi="Calibri" w:cs="Calibri"/>
          <w:lang w:val="hu-HU"/>
        </w:rPr>
        <w:t>https://ligetmuhely.com/liget/snagy-katalin-judas-csokja/</w:t>
      </w:r>
    </w:p>
    <w:sectPr w:rsidR="0039544B" w:rsidRPr="00FC2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4B"/>
    <w:rsid w:val="0039544B"/>
    <w:rsid w:val="003F0C7E"/>
    <w:rsid w:val="00610CD3"/>
    <w:rsid w:val="008D18F1"/>
    <w:rsid w:val="00E31E57"/>
    <w:rsid w:val="00F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B0A3F4"/>
  <w15:chartTrackingRefBased/>
  <w15:docId w15:val="{CBB53FCC-6EDD-0F40-B65F-5029129E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44B"/>
    <w:rPr>
      <w:b/>
      <w:bCs/>
      <w:smallCaps/>
      <w:color w:val="0F4761" w:themeColor="accent1" w:themeShade="BF"/>
      <w:spacing w:val="5"/>
    </w:rPr>
  </w:style>
  <w:style w:type="character" w:customStyle="1" w:styleId="text-muted">
    <w:name w:val="text-muted"/>
    <w:basedOn w:val="DefaultParagraphFont"/>
    <w:rsid w:val="00FC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2024-04-29T09:33:00Z</dcterms:created>
  <dcterms:modified xsi:type="dcterms:W3CDTF">2024-04-29T09:42:00Z</dcterms:modified>
</cp:coreProperties>
</file>