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CC1679">
      <w:pPr>
        <w:rPr>
          <w:lang w:val="hu-HU"/>
        </w:rPr>
      </w:pPr>
      <w:r>
        <w:rPr>
          <w:lang w:val="hu-HU"/>
        </w:rPr>
        <w:t>TÖBBSZÓLAMÚSÁG</w:t>
      </w:r>
    </w:p>
    <w:p w:rsidR="00E87C15" w:rsidRDefault="00E87C15">
      <w:pPr>
        <w:rPr>
          <w:lang w:val="hu-HU"/>
        </w:rPr>
      </w:pPr>
    </w:p>
    <w:p w:rsidR="00E87C15" w:rsidRDefault="00E87C15">
      <w:pPr>
        <w:rPr>
          <w:lang w:val="hu-HU"/>
        </w:rPr>
      </w:pPr>
    </w:p>
    <w:p w:rsidR="00E87C15" w:rsidRDefault="00E87C15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„</w:t>
      </w:r>
      <w:r w:rsidRPr="00FC416C">
        <w:rPr>
          <w:rFonts w:ascii="Times New Roman" w:hAnsi="Times New Roman" w:cs="Times New Roman"/>
          <w:sz w:val="28"/>
          <w:szCs w:val="28"/>
        </w:rPr>
        <w:t>A szerkezet fokozhatatlanul bonyolulttá vált. Mit lehetett tenni? Természetesen egyszerűsíteni kellett.</w:t>
      </w:r>
      <w:r>
        <w:rPr>
          <w:rFonts w:ascii="Times New Roman" w:hAnsi="Times New Roman" w:cs="Times New Roman"/>
          <w:sz w:val="28"/>
          <w:szCs w:val="28"/>
          <w:lang w:val="hu-HU"/>
        </w:rPr>
        <w:t>”</w:t>
      </w:r>
    </w:p>
    <w:p w:rsidR="00E87C15" w:rsidRDefault="00E87C15">
      <w:pPr>
        <w:rPr>
          <w:rFonts w:ascii="Times New Roman" w:hAnsi="Times New Roman" w:cs="Times New Roman"/>
          <w:sz w:val="28"/>
          <w:szCs w:val="28"/>
          <w:lang w:val="hu-HU"/>
        </w:rPr>
      </w:pPr>
    </w:p>
    <w:p w:rsidR="00E87C15" w:rsidRDefault="00E87C15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Próbáljátok ki egy jól ismert dallal (Pl. Pál, Kata, Péter vagy Ég a város), hogy meddig tudjátok fokozni a </w:t>
      </w:r>
      <w:proofErr w:type="spellStart"/>
      <w:r>
        <w:rPr>
          <w:rFonts w:ascii="Times New Roman" w:hAnsi="Times New Roman" w:cs="Times New Roman"/>
          <w:sz w:val="28"/>
          <w:szCs w:val="28"/>
          <w:lang w:val="hu-HU"/>
        </w:rPr>
        <w:t>többszólamúságot</w:t>
      </w:r>
      <w:proofErr w:type="spellEnd"/>
      <w:r>
        <w:rPr>
          <w:rFonts w:ascii="Times New Roman" w:hAnsi="Times New Roman" w:cs="Times New Roman"/>
          <w:sz w:val="28"/>
          <w:szCs w:val="28"/>
          <w:lang w:val="hu-HU"/>
        </w:rPr>
        <w:t>.</w:t>
      </w:r>
    </w:p>
    <w:p w:rsidR="00E87C15" w:rsidRDefault="00E87C15">
      <w:pPr>
        <w:rPr>
          <w:rFonts w:ascii="Times New Roman" w:hAnsi="Times New Roman" w:cs="Times New Roman"/>
          <w:sz w:val="28"/>
          <w:szCs w:val="28"/>
          <w:lang w:val="hu-HU"/>
        </w:rPr>
      </w:pPr>
    </w:p>
    <w:p w:rsidR="00E87C15" w:rsidRDefault="00E87C15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Először csak két csoportban énekeljétek el a választott dalt kánonban. Aztán egyre többfelé osztódva próbálgassátok a határokat. Úgy tudjátok igazán jól tesztelni, ha pl. telefonnal felveszitek és visszahallgatjátok.</w:t>
      </w:r>
    </w:p>
    <w:p w:rsidR="00E87C15" w:rsidRDefault="00E87C15">
      <w:pPr>
        <w:rPr>
          <w:rFonts w:ascii="Times New Roman" w:hAnsi="Times New Roman" w:cs="Times New Roman"/>
          <w:sz w:val="28"/>
          <w:szCs w:val="28"/>
          <w:lang w:val="hu-HU"/>
        </w:rPr>
      </w:pPr>
    </w:p>
    <w:p w:rsidR="00E87C15" w:rsidRPr="00E87C15" w:rsidRDefault="00E87C15">
      <w:pPr>
        <w:rPr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Sokat segít, ha valaki vállalja a karmester szerepét és irányítja a szólamok belépését.</w:t>
      </w:r>
    </w:p>
    <w:sectPr w:rsidR="00E87C15" w:rsidRPr="00E87C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79"/>
    <w:rsid w:val="003F0C7E"/>
    <w:rsid w:val="00CC1679"/>
    <w:rsid w:val="00E31E57"/>
    <w:rsid w:val="00E8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81983FF"/>
  <w15:chartTrackingRefBased/>
  <w15:docId w15:val="{BCA59A15-CD0A-2C4A-8804-E9C49E910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2023-08-23T10:24:00Z</dcterms:created>
  <dcterms:modified xsi:type="dcterms:W3CDTF">2023-08-23T10:28:00Z</dcterms:modified>
</cp:coreProperties>
</file>