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1F1" w:rsidRPr="004D6EE5" w:rsidRDefault="004D6EE5" w:rsidP="004D6EE5">
      <w:pPr>
        <w:spacing w:after="0" w:line="360" w:lineRule="auto"/>
        <w:jc w:val="center"/>
        <w:rPr>
          <w:rFonts w:ascii="Times New Roman" w:hAnsi="Times New Roman" w:cs="Times New Roman"/>
          <w:smallCaps/>
          <w:sz w:val="28"/>
          <w:szCs w:val="28"/>
        </w:rPr>
      </w:pPr>
      <w:r w:rsidRPr="004D6EE5">
        <w:rPr>
          <w:rFonts w:ascii="Times New Roman" w:hAnsi="Times New Roman" w:cs="Times New Roman"/>
          <w:smallCaps/>
          <w:sz w:val="28"/>
          <w:szCs w:val="28"/>
        </w:rPr>
        <w:t xml:space="preserve">Nyissuk meg Vajákos Biri </w:t>
      </w:r>
      <w:r w:rsidR="003F0548">
        <w:rPr>
          <w:rFonts w:ascii="Times New Roman" w:hAnsi="Times New Roman" w:cs="Times New Roman"/>
          <w:smallCaps/>
          <w:sz w:val="28"/>
          <w:szCs w:val="28"/>
        </w:rPr>
        <w:t xml:space="preserve">Néne </w:t>
      </w:r>
      <w:r w:rsidRPr="004D6EE5">
        <w:rPr>
          <w:rFonts w:ascii="Times New Roman" w:hAnsi="Times New Roman" w:cs="Times New Roman"/>
          <w:smallCaps/>
          <w:sz w:val="28"/>
          <w:szCs w:val="28"/>
        </w:rPr>
        <w:t>gyógynövény-kereskedését!</w:t>
      </w:r>
    </w:p>
    <w:p w:rsidR="00C74243" w:rsidRPr="00C74243" w:rsidRDefault="004D6EE5" w:rsidP="00C74243">
      <w:pPr>
        <w:spacing w:before="240" w:after="0" w:line="360" w:lineRule="auto"/>
        <w:jc w:val="center"/>
        <w:rPr>
          <w:rFonts w:ascii="Times New Roman" w:hAnsi="Times New Roman" w:cs="Times New Roman"/>
          <w:smallCaps/>
          <w:sz w:val="24"/>
          <w:szCs w:val="24"/>
        </w:rPr>
      </w:pPr>
      <w:r w:rsidRPr="00C74243">
        <w:rPr>
          <w:rFonts w:ascii="Times New Roman" w:hAnsi="Times New Roman" w:cs="Times New Roman"/>
          <w:smallCaps/>
          <w:sz w:val="24"/>
          <w:szCs w:val="24"/>
        </w:rPr>
        <w:t>Feladatsor</w:t>
      </w:r>
      <w:r w:rsidR="00C74243" w:rsidRPr="00C74243">
        <w:rPr>
          <w:rFonts w:ascii="Times New Roman" w:hAnsi="Times New Roman" w:cs="Times New Roman"/>
          <w:smallCaps/>
          <w:sz w:val="24"/>
          <w:szCs w:val="24"/>
        </w:rPr>
        <w:t>: Szigeti Zoltán: Orvosságos füvek, fák című írásához</w:t>
      </w:r>
    </w:p>
    <w:p w:rsidR="00C74243" w:rsidRPr="00C74243" w:rsidRDefault="00C74243" w:rsidP="004D6EE5">
      <w:pPr>
        <w:spacing w:after="0" w:line="360" w:lineRule="auto"/>
        <w:jc w:val="center"/>
        <w:rPr>
          <w:rFonts w:ascii="Times New Roman" w:hAnsi="Times New Roman" w:cs="Times New Roman"/>
          <w:smallCaps/>
          <w:sz w:val="24"/>
          <w:szCs w:val="24"/>
        </w:rPr>
      </w:pPr>
      <w:r w:rsidRPr="00C74243">
        <w:rPr>
          <w:rFonts w:ascii="Times New Roman" w:hAnsi="Times New Roman" w:cs="Times New Roman"/>
          <w:smallCaps/>
          <w:sz w:val="24"/>
          <w:szCs w:val="24"/>
        </w:rPr>
        <w:t>Szitakötő folyóirat 60. szám /2022. tél</w:t>
      </w:r>
      <w:r>
        <w:rPr>
          <w:rFonts w:ascii="Times New Roman" w:hAnsi="Times New Roman" w:cs="Times New Roman"/>
          <w:smallCaps/>
          <w:sz w:val="24"/>
          <w:szCs w:val="24"/>
        </w:rPr>
        <w:t xml:space="preserve"> (42-43. oldal)</w:t>
      </w:r>
    </w:p>
    <w:p w:rsidR="004D6EE5" w:rsidRDefault="004D6EE5" w:rsidP="004D6EE5">
      <w:pPr>
        <w:spacing w:after="0" w:line="360" w:lineRule="auto"/>
        <w:rPr>
          <w:rFonts w:ascii="Times New Roman" w:hAnsi="Times New Roman" w:cs="Times New Roman"/>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2726"/>
        <w:gridCol w:w="1810"/>
        <w:gridCol w:w="1842"/>
      </w:tblGrid>
      <w:tr w:rsidR="004D6EE5" w:rsidRPr="004D6EE5" w:rsidTr="00A42429">
        <w:tc>
          <w:tcPr>
            <w:tcW w:w="2802" w:type="dxa"/>
            <w:tcBorders>
              <w:top w:val="single" w:sz="4" w:space="0" w:color="auto"/>
              <w:left w:val="single" w:sz="4" w:space="0" w:color="auto"/>
              <w:bottom w:val="single" w:sz="4" w:space="0" w:color="auto"/>
              <w:right w:val="single" w:sz="4" w:space="0" w:color="auto"/>
            </w:tcBorders>
            <w:shd w:val="clear" w:color="auto" w:fill="FFFFFF"/>
            <w:hideMark/>
          </w:tcPr>
          <w:p w:rsidR="004D6EE5" w:rsidRPr="004D6EE5" w:rsidRDefault="004D6EE5" w:rsidP="00D462C9">
            <w:pPr>
              <w:spacing w:after="0" w:line="360" w:lineRule="auto"/>
              <w:jc w:val="center"/>
              <w:rPr>
                <w:rFonts w:ascii="Times New Roman" w:hAnsi="Times New Roman" w:cs="Times New Roman"/>
                <w:color w:val="000000"/>
              </w:rPr>
            </w:pPr>
            <w:r w:rsidRPr="004D6EE5">
              <w:rPr>
                <w:rFonts w:ascii="Times New Roman" w:hAnsi="Times New Roman" w:cs="Times New Roman"/>
                <w:color w:val="000000"/>
              </w:rPr>
              <w:t>Tevékenység, időbeosztás</w:t>
            </w:r>
          </w:p>
        </w:tc>
        <w:tc>
          <w:tcPr>
            <w:tcW w:w="2726" w:type="dxa"/>
            <w:tcBorders>
              <w:top w:val="single" w:sz="4" w:space="0" w:color="auto"/>
              <w:left w:val="single" w:sz="4" w:space="0" w:color="auto"/>
              <w:bottom w:val="single" w:sz="4" w:space="0" w:color="auto"/>
              <w:right w:val="single" w:sz="4" w:space="0" w:color="auto"/>
            </w:tcBorders>
            <w:shd w:val="clear" w:color="auto" w:fill="FFFFFF"/>
            <w:hideMark/>
          </w:tcPr>
          <w:p w:rsidR="004D6EE5" w:rsidRPr="004D6EE5" w:rsidRDefault="004D6EE5" w:rsidP="00D462C9">
            <w:pPr>
              <w:spacing w:after="0" w:line="360" w:lineRule="auto"/>
              <w:jc w:val="center"/>
              <w:rPr>
                <w:rFonts w:ascii="Times New Roman" w:hAnsi="Times New Roman" w:cs="Times New Roman"/>
                <w:color w:val="000000"/>
              </w:rPr>
            </w:pPr>
            <w:r w:rsidRPr="004D6EE5">
              <w:rPr>
                <w:rFonts w:ascii="Times New Roman" w:hAnsi="Times New Roman" w:cs="Times New Roman"/>
                <w:color w:val="000000"/>
              </w:rPr>
              <w:t>A tevékenység célja, fejlesztendő készségek</w:t>
            </w:r>
          </w:p>
        </w:tc>
        <w:tc>
          <w:tcPr>
            <w:tcW w:w="1810" w:type="dxa"/>
            <w:tcBorders>
              <w:top w:val="single" w:sz="4" w:space="0" w:color="auto"/>
              <w:left w:val="single" w:sz="4" w:space="0" w:color="auto"/>
              <w:bottom w:val="single" w:sz="4" w:space="0" w:color="auto"/>
              <w:right w:val="single" w:sz="4" w:space="0" w:color="auto"/>
            </w:tcBorders>
            <w:shd w:val="clear" w:color="auto" w:fill="FFFFFF"/>
            <w:hideMark/>
          </w:tcPr>
          <w:p w:rsidR="004D6EE5" w:rsidRPr="004D6EE5" w:rsidRDefault="004D6EE5" w:rsidP="00D462C9">
            <w:pPr>
              <w:spacing w:after="0" w:line="360" w:lineRule="auto"/>
              <w:jc w:val="center"/>
              <w:rPr>
                <w:rFonts w:ascii="Times New Roman" w:hAnsi="Times New Roman" w:cs="Times New Roman"/>
                <w:color w:val="000000"/>
              </w:rPr>
            </w:pPr>
            <w:r w:rsidRPr="004D6EE5">
              <w:rPr>
                <w:rFonts w:ascii="Times New Roman" w:hAnsi="Times New Roman" w:cs="Times New Roman"/>
                <w:color w:val="000000"/>
              </w:rPr>
              <w:t>Munkaformák, módszerek</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4D6EE5" w:rsidRPr="004D6EE5" w:rsidRDefault="004D6EE5" w:rsidP="00D462C9">
            <w:pPr>
              <w:spacing w:after="0" w:line="360" w:lineRule="auto"/>
              <w:jc w:val="center"/>
              <w:rPr>
                <w:rFonts w:ascii="Times New Roman" w:hAnsi="Times New Roman" w:cs="Times New Roman"/>
                <w:color w:val="000000"/>
              </w:rPr>
            </w:pPr>
            <w:r w:rsidRPr="004D6EE5">
              <w:rPr>
                <w:rFonts w:ascii="Times New Roman" w:hAnsi="Times New Roman" w:cs="Times New Roman"/>
                <w:color w:val="000000"/>
              </w:rPr>
              <w:t>Eszközök, mellékletek</w:t>
            </w:r>
          </w:p>
        </w:tc>
      </w:tr>
      <w:tr w:rsidR="004D6EE5" w:rsidRPr="004D6EE5" w:rsidTr="00A42429">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rsidR="004D6EE5" w:rsidRPr="004D6EE5" w:rsidRDefault="004D6EE5" w:rsidP="00545AA9">
            <w:pPr>
              <w:spacing w:after="0" w:line="360" w:lineRule="auto"/>
              <w:rPr>
                <w:rFonts w:ascii="Times New Roman" w:hAnsi="Times New Roman" w:cs="Times New Roman"/>
                <w:b/>
                <w:bCs/>
              </w:rPr>
            </w:pPr>
            <w:r w:rsidRPr="004D6EE5">
              <w:rPr>
                <w:rFonts w:ascii="Times New Roman" w:hAnsi="Times New Roman" w:cs="Times New Roman"/>
                <w:b/>
                <w:bCs/>
              </w:rPr>
              <w:t>1. Előkészítés, ráhangolódás</w:t>
            </w:r>
          </w:p>
        </w:tc>
      </w:tr>
      <w:tr w:rsidR="004D6EE5" w:rsidRPr="004D6EE5" w:rsidTr="00A42429">
        <w:tc>
          <w:tcPr>
            <w:tcW w:w="2802" w:type="dxa"/>
            <w:tcBorders>
              <w:top w:val="single" w:sz="4" w:space="0" w:color="auto"/>
              <w:left w:val="single" w:sz="4" w:space="0" w:color="auto"/>
              <w:bottom w:val="single" w:sz="4" w:space="0" w:color="auto"/>
              <w:right w:val="single" w:sz="4" w:space="0" w:color="auto"/>
            </w:tcBorders>
            <w:shd w:val="clear" w:color="auto" w:fill="auto"/>
          </w:tcPr>
          <w:p w:rsidR="004D6EE5" w:rsidRPr="004D6EE5" w:rsidRDefault="004D6EE5" w:rsidP="004D6EE5">
            <w:pPr>
              <w:shd w:val="clear" w:color="auto" w:fill="FFFFFF"/>
              <w:spacing w:after="0" w:line="360" w:lineRule="auto"/>
              <w:rPr>
                <w:rFonts w:ascii="Times New Roman" w:hAnsi="Times New Roman" w:cs="Times New Roman"/>
              </w:rPr>
            </w:pPr>
            <w:proofErr w:type="spellStart"/>
            <w:r>
              <w:rPr>
                <w:rFonts w:ascii="Times New Roman" w:hAnsi="Times New Roman" w:cs="Times New Roman"/>
              </w:rPr>
              <w:t>Lúdas</w:t>
            </w:r>
            <w:proofErr w:type="spellEnd"/>
            <w:r>
              <w:rPr>
                <w:rFonts w:ascii="Times New Roman" w:hAnsi="Times New Roman" w:cs="Times New Roman"/>
              </w:rPr>
              <w:t xml:space="preserve"> Matyi történetének felelevenítése/ismertetése </w:t>
            </w:r>
            <w:r w:rsidRPr="004D6EE5">
              <w:rPr>
                <w:rFonts w:ascii="Times New Roman" w:hAnsi="Times New Roman" w:cs="Times New Roman"/>
              </w:rPr>
              <w:t>– cselekmény, emberi jellemzők, tanulság</w:t>
            </w:r>
          </w:p>
          <w:p w:rsidR="004D6EE5" w:rsidRPr="004D6EE5" w:rsidRDefault="00C94B1B" w:rsidP="004D6EE5">
            <w:pPr>
              <w:shd w:val="clear" w:color="auto" w:fill="FFFFFF"/>
              <w:spacing w:after="0" w:line="360" w:lineRule="auto"/>
              <w:rPr>
                <w:rFonts w:ascii="Times New Roman" w:hAnsi="Times New Roman" w:cs="Times New Roman"/>
              </w:rPr>
            </w:pPr>
            <w:r>
              <w:rPr>
                <w:rFonts w:ascii="Times New Roman" w:hAnsi="Times New Roman" w:cs="Times New Roman"/>
              </w:rPr>
              <w:t>4</w:t>
            </w:r>
            <w:r w:rsidR="004D6EE5" w:rsidRPr="004D6EE5">
              <w:rPr>
                <w:rFonts w:ascii="Times New Roman" w:hAnsi="Times New Roman" w:cs="Times New Roman"/>
              </w:rPr>
              <w:t xml:space="preserve"> perc</w:t>
            </w:r>
          </w:p>
        </w:tc>
        <w:tc>
          <w:tcPr>
            <w:tcW w:w="2726" w:type="dxa"/>
            <w:tcBorders>
              <w:top w:val="single" w:sz="4" w:space="0" w:color="auto"/>
              <w:left w:val="single" w:sz="4" w:space="0" w:color="auto"/>
              <w:bottom w:val="single" w:sz="4" w:space="0" w:color="auto"/>
              <w:right w:val="single" w:sz="4" w:space="0" w:color="auto"/>
            </w:tcBorders>
            <w:shd w:val="clear" w:color="auto" w:fill="auto"/>
          </w:tcPr>
          <w:p w:rsidR="004D6EE5" w:rsidRPr="004D6EE5" w:rsidRDefault="004D6EE5" w:rsidP="004D6EE5">
            <w:pPr>
              <w:shd w:val="clear" w:color="auto" w:fill="FFFFFF"/>
              <w:spacing w:after="0" w:line="360" w:lineRule="auto"/>
              <w:jc w:val="both"/>
              <w:rPr>
                <w:rFonts w:ascii="Times New Roman" w:hAnsi="Times New Roman" w:cs="Times New Roman"/>
              </w:rPr>
            </w:pPr>
            <w:r w:rsidRPr="004D6EE5">
              <w:rPr>
                <w:rFonts w:ascii="Times New Roman" w:hAnsi="Times New Roman" w:cs="Times New Roman"/>
              </w:rPr>
              <w:t>Figyelemfelkelés,</w:t>
            </w:r>
          </w:p>
          <w:p w:rsidR="004D6EE5" w:rsidRPr="004D6EE5" w:rsidRDefault="004D6EE5" w:rsidP="004D6EE5">
            <w:pPr>
              <w:shd w:val="clear" w:color="auto" w:fill="FFFFFF"/>
              <w:spacing w:after="0" w:line="360" w:lineRule="auto"/>
              <w:jc w:val="both"/>
              <w:rPr>
                <w:rFonts w:ascii="Times New Roman" w:hAnsi="Times New Roman" w:cs="Times New Roman"/>
              </w:rPr>
            </w:pPr>
            <w:r w:rsidRPr="004D6EE5">
              <w:rPr>
                <w:rFonts w:ascii="Times New Roman" w:hAnsi="Times New Roman" w:cs="Times New Roman"/>
              </w:rPr>
              <w:t>problémafelvetés,</w:t>
            </w:r>
          </w:p>
          <w:p w:rsidR="004D6EE5" w:rsidRPr="004D6EE5" w:rsidRDefault="004D6EE5" w:rsidP="004D6EE5">
            <w:pPr>
              <w:shd w:val="clear" w:color="auto" w:fill="FFFFFF"/>
              <w:spacing w:after="0" w:line="360" w:lineRule="auto"/>
              <w:jc w:val="both"/>
              <w:rPr>
                <w:rFonts w:ascii="Times New Roman" w:hAnsi="Times New Roman" w:cs="Times New Roman"/>
              </w:rPr>
            </w:pPr>
            <w:r w:rsidRPr="004D6EE5">
              <w:rPr>
                <w:rFonts w:ascii="Times New Roman" w:hAnsi="Times New Roman" w:cs="Times New Roman"/>
              </w:rPr>
              <w:t>kommunikáció</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4D6EE5" w:rsidRPr="004D6EE5" w:rsidRDefault="004D6EE5" w:rsidP="004D6EE5">
            <w:pPr>
              <w:shd w:val="clear" w:color="auto" w:fill="FFFFFF"/>
              <w:spacing w:after="0" w:line="360" w:lineRule="auto"/>
              <w:rPr>
                <w:rFonts w:ascii="Times New Roman" w:hAnsi="Times New Roman" w:cs="Times New Roman"/>
              </w:rPr>
            </w:pPr>
            <w:r w:rsidRPr="004D6EE5">
              <w:rPr>
                <w:rFonts w:ascii="Times New Roman" w:hAnsi="Times New Roman" w:cs="Times New Roman"/>
              </w:rPr>
              <w:t>Frontális osztálymunka</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4D6EE5" w:rsidRPr="004D6EE5" w:rsidRDefault="004D6EE5" w:rsidP="004D6EE5">
            <w:pPr>
              <w:shd w:val="clear" w:color="auto" w:fill="FFFFFF"/>
              <w:spacing w:after="0" w:line="360" w:lineRule="auto"/>
              <w:rPr>
                <w:rFonts w:ascii="Times New Roman" w:hAnsi="Times New Roman" w:cs="Times New Roman"/>
              </w:rPr>
            </w:pPr>
          </w:p>
        </w:tc>
      </w:tr>
      <w:tr w:rsidR="004D6EE5" w:rsidRPr="004D6EE5" w:rsidTr="00A42429">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rsidR="004D6EE5" w:rsidRPr="004D6EE5" w:rsidRDefault="004D6EE5" w:rsidP="00545AA9">
            <w:pPr>
              <w:spacing w:after="0" w:line="360" w:lineRule="auto"/>
              <w:rPr>
                <w:rFonts w:ascii="Times New Roman" w:hAnsi="Times New Roman" w:cs="Times New Roman"/>
                <w:b/>
                <w:bCs/>
              </w:rPr>
            </w:pPr>
            <w:r w:rsidRPr="004D6EE5">
              <w:rPr>
                <w:rFonts w:ascii="Times New Roman" w:hAnsi="Times New Roman" w:cs="Times New Roman"/>
                <w:b/>
                <w:bCs/>
              </w:rPr>
              <w:t>2. Az új tartalom feldolgozása</w:t>
            </w:r>
          </w:p>
        </w:tc>
      </w:tr>
      <w:tr w:rsidR="004D6EE5" w:rsidRPr="004D6EE5" w:rsidTr="00A42429">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rsidR="004D6EE5" w:rsidRPr="004D6EE5" w:rsidRDefault="004D6EE5" w:rsidP="004D6EE5">
            <w:pPr>
              <w:spacing w:after="0" w:line="360" w:lineRule="auto"/>
              <w:rPr>
                <w:rFonts w:ascii="Times New Roman" w:hAnsi="Times New Roman" w:cs="Times New Roman"/>
                <w:bCs/>
              </w:rPr>
            </w:pPr>
            <w:r w:rsidRPr="004D6EE5">
              <w:rPr>
                <w:rFonts w:ascii="Times New Roman" w:hAnsi="Times New Roman" w:cs="Times New Roman"/>
                <w:bCs/>
              </w:rPr>
              <w:t xml:space="preserve">A) „Vajákos Biri és </w:t>
            </w:r>
            <w:proofErr w:type="spellStart"/>
            <w:r w:rsidRPr="004D6EE5">
              <w:rPr>
                <w:rFonts w:ascii="Times New Roman" w:hAnsi="Times New Roman" w:cs="Times New Roman"/>
                <w:bCs/>
              </w:rPr>
              <w:t>Lúdas</w:t>
            </w:r>
            <w:proofErr w:type="spellEnd"/>
            <w:r w:rsidRPr="004D6EE5">
              <w:rPr>
                <w:rFonts w:ascii="Times New Roman" w:hAnsi="Times New Roman" w:cs="Times New Roman"/>
                <w:bCs/>
              </w:rPr>
              <w:t xml:space="preserve"> Matyi „gyógyeszközei”</w:t>
            </w:r>
          </w:p>
        </w:tc>
      </w:tr>
      <w:tr w:rsidR="004D6EE5" w:rsidRPr="004D6EE5" w:rsidTr="00A42429">
        <w:tc>
          <w:tcPr>
            <w:tcW w:w="2802" w:type="dxa"/>
            <w:tcBorders>
              <w:top w:val="single" w:sz="4" w:space="0" w:color="auto"/>
              <w:left w:val="single" w:sz="4" w:space="0" w:color="auto"/>
              <w:bottom w:val="single" w:sz="4" w:space="0" w:color="auto"/>
              <w:right w:val="single" w:sz="4" w:space="0" w:color="auto"/>
            </w:tcBorders>
          </w:tcPr>
          <w:p w:rsidR="004D6EE5" w:rsidRPr="004D6EE5" w:rsidRDefault="004D6EE5" w:rsidP="004D6EE5">
            <w:pPr>
              <w:shd w:val="clear" w:color="auto" w:fill="FFFFFF"/>
              <w:spacing w:after="0" w:line="360" w:lineRule="auto"/>
              <w:rPr>
                <w:rFonts w:ascii="Times New Roman" w:hAnsi="Times New Roman" w:cs="Times New Roman"/>
              </w:rPr>
            </w:pPr>
            <w:proofErr w:type="spellStart"/>
            <w:r w:rsidRPr="004D6EE5">
              <w:rPr>
                <w:rFonts w:ascii="Times New Roman" w:hAnsi="Times New Roman" w:cs="Times New Roman"/>
              </w:rPr>
              <w:t>Dargay</w:t>
            </w:r>
            <w:proofErr w:type="spellEnd"/>
            <w:r w:rsidRPr="004D6EE5">
              <w:rPr>
                <w:rFonts w:ascii="Times New Roman" w:hAnsi="Times New Roman" w:cs="Times New Roman"/>
              </w:rPr>
              <w:t xml:space="preserve"> Attil</w:t>
            </w:r>
            <w:r>
              <w:rPr>
                <w:rFonts w:ascii="Times New Roman" w:hAnsi="Times New Roman" w:cs="Times New Roman"/>
              </w:rPr>
              <w:t xml:space="preserve">a </w:t>
            </w:r>
            <w:proofErr w:type="spellStart"/>
            <w:r>
              <w:rPr>
                <w:rFonts w:ascii="Times New Roman" w:hAnsi="Times New Roman" w:cs="Times New Roman"/>
              </w:rPr>
              <w:t>Lúdas</w:t>
            </w:r>
            <w:proofErr w:type="spellEnd"/>
            <w:r>
              <w:rPr>
                <w:rFonts w:ascii="Times New Roman" w:hAnsi="Times New Roman" w:cs="Times New Roman"/>
              </w:rPr>
              <w:t xml:space="preserve"> Matyi című rajzfilm</w:t>
            </w:r>
            <w:r w:rsidRPr="004D6EE5">
              <w:rPr>
                <w:rFonts w:ascii="Times New Roman" w:hAnsi="Times New Roman" w:cs="Times New Roman"/>
              </w:rPr>
              <w:t xml:space="preserve"> egy rész</w:t>
            </w:r>
            <w:r>
              <w:rPr>
                <w:rFonts w:ascii="Times New Roman" w:hAnsi="Times New Roman" w:cs="Times New Roman"/>
              </w:rPr>
              <w:t>letének (36:35 – 51:44)</w:t>
            </w:r>
            <w:r w:rsidRPr="004D6EE5">
              <w:rPr>
                <w:rFonts w:ascii="Times New Roman" w:hAnsi="Times New Roman" w:cs="Times New Roman"/>
              </w:rPr>
              <w:t xml:space="preserve"> megtekintése</w:t>
            </w:r>
          </w:p>
          <w:p w:rsidR="004D6EE5" w:rsidRPr="004D6EE5" w:rsidRDefault="004D6EE5" w:rsidP="004D6EE5">
            <w:pPr>
              <w:shd w:val="clear" w:color="auto" w:fill="FFFFFF"/>
              <w:spacing w:after="0" w:line="360" w:lineRule="auto"/>
              <w:rPr>
                <w:rFonts w:ascii="Times New Roman" w:hAnsi="Times New Roman" w:cs="Times New Roman"/>
              </w:rPr>
            </w:pPr>
            <w:r>
              <w:rPr>
                <w:rFonts w:ascii="Times New Roman" w:hAnsi="Times New Roman" w:cs="Times New Roman"/>
              </w:rPr>
              <w:t>Megfigyelési szempontok:</w:t>
            </w:r>
          </w:p>
          <w:p w:rsidR="004D6EE5" w:rsidRPr="004D6EE5" w:rsidRDefault="004D6EE5" w:rsidP="004D6EE5">
            <w:pPr>
              <w:shd w:val="clear" w:color="auto" w:fill="FFFFFF"/>
              <w:spacing w:after="0" w:line="360" w:lineRule="auto"/>
              <w:rPr>
                <w:rFonts w:ascii="Times New Roman" w:hAnsi="Times New Roman" w:cs="Times New Roman"/>
              </w:rPr>
            </w:pPr>
            <w:r w:rsidRPr="004D6EE5">
              <w:rPr>
                <w:rFonts w:ascii="Times New Roman" w:hAnsi="Times New Roman" w:cs="Times New Roman"/>
              </w:rPr>
              <w:t>1. Mivel gyógyít Vajákos Biri?</w:t>
            </w:r>
          </w:p>
          <w:p w:rsidR="004D6EE5" w:rsidRDefault="004D6EE5" w:rsidP="004D6EE5">
            <w:pPr>
              <w:shd w:val="clear" w:color="auto" w:fill="FFFFFF"/>
              <w:spacing w:after="0" w:line="360" w:lineRule="auto"/>
              <w:rPr>
                <w:rFonts w:ascii="Times New Roman" w:hAnsi="Times New Roman" w:cs="Times New Roman"/>
              </w:rPr>
            </w:pPr>
            <w:r w:rsidRPr="004D6EE5">
              <w:rPr>
                <w:rFonts w:ascii="Times New Roman" w:hAnsi="Times New Roman" w:cs="Times New Roman"/>
              </w:rPr>
              <w:t xml:space="preserve">2. Milyen gyógynövényeket </w:t>
            </w:r>
            <w:proofErr w:type="spellStart"/>
            <w:r w:rsidRPr="004D6EE5">
              <w:rPr>
                <w:rFonts w:ascii="Times New Roman" w:hAnsi="Times New Roman" w:cs="Times New Roman"/>
              </w:rPr>
              <w:t>gyűjtet</w:t>
            </w:r>
            <w:proofErr w:type="spellEnd"/>
            <w:r w:rsidRPr="004D6EE5">
              <w:rPr>
                <w:rFonts w:ascii="Times New Roman" w:hAnsi="Times New Roman" w:cs="Times New Roman"/>
              </w:rPr>
              <w:t xml:space="preserve"> </w:t>
            </w:r>
            <w:proofErr w:type="spellStart"/>
            <w:r w:rsidRPr="004D6EE5">
              <w:rPr>
                <w:rFonts w:ascii="Times New Roman" w:hAnsi="Times New Roman" w:cs="Times New Roman"/>
              </w:rPr>
              <w:t>Lúdas</w:t>
            </w:r>
            <w:proofErr w:type="spellEnd"/>
            <w:r w:rsidRPr="004D6EE5">
              <w:rPr>
                <w:rFonts w:ascii="Times New Roman" w:hAnsi="Times New Roman" w:cs="Times New Roman"/>
              </w:rPr>
              <w:t xml:space="preserve"> Matyi?</w:t>
            </w:r>
          </w:p>
          <w:p w:rsidR="00545AA9" w:rsidRDefault="00545AA9" w:rsidP="00545AA9">
            <w:pPr>
              <w:shd w:val="clear" w:color="auto" w:fill="FFFFFF"/>
              <w:spacing w:after="0" w:line="360" w:lineRule="auto"/>
              <w:rPr>
                <w:rFonts w:ascii="Times New Roman" w:hAnsi="Times New Roman" w:cs="Times New Roman"/>
              </w:rPr>
            </w:pPr>
            <w:r w:rsidRPr="00545AA9">
              <w:rPr>
                <w:rFonts w:ascii="Times New Roman" w:hAnsi="Times New Roman" w:cs="Times New Roman"/>
              </w:rPr>
              <w:t>A megfigyelési szempontok válaszainak megbeszélése.</w:t>
            </w:r>
          </w:p>
          <w:p w:rsidR="004D6EE5" w:rsidRPr="004D6EE5" w:rsidRDefault="00545AA9" w:rsidP="00545AA9">
            <w:pPr>
              <w:shd w:val="clear" w:color="auto" w:fill="FFFFFF"/>
              <w:spacing w:after="0" w:line="360" w:lineRule="auto"/>
              <w:rPr>
                <w:rFonts w:ascii="Times New Roman" w:hAnsi="Times New Roman" w:cs="Times New Roman"/>
              </w:rPr>
            </w:pPr>
            <w:r>
              <w:rPr>
                <w:rFonts w:ascii="Times New Roman" w:hAnsi="Times New Roman" w:cs="Times New Roman"/>
              </w:rPr>
              <w:t>20</w:t>
            </w:r>
            <w:r w:rsidR="004D6EE5" w:rsidRPr="004D6EE5">
              <w:rPr>
                <w:rFonts w:ascii="Times New Roman" w:hAnsi="Times New Roman" w:cs="Times New Roman"/>
              </w:rPr>
              <w:t xml:space="preserve"> perc</w:t>
            </w:r>
          </w:p>
        </w:tc>
        <w:tc>
          <w:tcPr>
            <w:tcW w:w="2726" w:type="dxa"/>
            <w:tcBorders>
              <w:top w:val="single" w:sz="4" w:space="0" w:color="auto"/>
              <w:left w:val="single" w:sz="4" w:space="0" w:color="auto"/>
              <w:bottom w:val="single" w:sz="4" w:space="0" w:color="auto"/>
              <w:right w:val="single" w:sz="4" w:space="0" w:color="auto"/>
            </w:tcBorders>
          </w:tcPr>
          <w:p w:rsidR="004D6EE5" w:rsidRPr="004D6EE5" w:rsidRDefault="004D6EE5" w:rsidP="004D6EE5">
            <w:pPr>
              <w:shd w:val="clear" w:color="auto" w:fill="FFFFFF"/>
              <w:spacing w:after="0" w:line="360" w:lineRule="auto"/>
              <w:jc w:val="both"/>
              <w:rPr>
                <w:rFonts w:ascii="Times New Roman" w:hAnsi="Times New Roman" w:cs="Times New Roman"/>
              </w:rPr>
            </w:pPr>
            <w:r w:rsidRPr="004D6EE5">
              <w:rPr>
                <w:rFonts w:ascii="Times New Roman" w:hAnsi="Times New Roman" w:cs="Times New Roman"/>
              </w:rPr>
              <w:t>Memória,</w:t>
            </w:r>
            <w:r>
              <w:rPr>
                <w:rFonts w:ascii="Times New Roman" w:hAnsi="Times New Roman" w:cs="Times New Roman"/>
              </w:rPr>
              <w:t xml:space="preserve"> </w:t>
            </w:r>
            <w:r w:rsidRPr="004D6EE5">
              <w:rPr>
                <w:rFonts w:ascii="Times New Roman" w:hAnsi="Times New Roman" w:cs="Times New Roman"/>
                <w:color w:val="000000"/>
                <w:spacing w:val="2"/>
              </w:rPr>
              <w:t>rendszerezés, lényegkiemelés</w:t>
            </w:r>
          </w:p>
        </w:tc>
        <w:tc>
          <w:tcPr>
            <w:tcW w:w="1810" w:type="dxa"/>
            <w:tcBorders>
              <w:top w:val="single" w:sz="4" w:space="0" w:color="auto"/>
              <w:left w:val="single" w:sz="4" w:space="0" w:color="auto"/>
              <w:bottom w:val="single" w:sz="4" w:space="0" w:color="auto"/>
              <w:right w:val="single" w:sz="4" w:space="0" w:color="auto"/>
            </w:tcBorders>
            <w:hideMark/>
          </w:tcPr>
          <w:p w:rsidR="004D6EE5" w:rsidRPr="004D6EE5" w:rsidRDefault="004D6EE5" w:rsidP="004D6EE5">
            <w:pPr>
              <w:shd w:val="clear" w:color="auto" w:fill="FFFFFF"/>
              <w:spacing w:after="0" w:line="360" w:lineRule="auto"/>
              <w:rPr>
                <w:rFonts w:ascii="Times New Roman" w:hAnsi="Times New Roman" w:cs="Times New Roman"/>
              </w:rPr>
            </w:pPr>
            <w:r w:rsidRPr="004D6EE5">
              <w:rPr>
                <w:rFonts w:ascii="Times New Roman" w:hAnsi="Times New Roman" w:cs="Times New Roman"/>
              </w:rPr>
              <w:t>Frontális osztálymunka, film megtekintése megfigyelési szempontok alapján</w:t>
            </w:r>
          </w:p>
        </w:tc>
        <w:tc>
          <w:tcPr>
            <w:tcW w:w="1842" w:type="dxa"/>
            <w:tcBorders>
              <w:top w:val="single" w:sz="4" w:space="0" w:color="auto"/>
              <w:left w:val="single" w:sz="4" w:space="0" w:color="auto"/>
              <w:bottom w:val="single" w:sz="4" w:space="0" w:color="auto"/>
              <w:right w:val="single" w:sz="4" w:space="0" w:color="auto"/>
            </w:tcBorders>
            <w:hideMark/>
          </w:tcPr>
          <w:p w:rsidR="00C74243" w:rsidRDefault="00C74243" w:rsidP="00C74243">
            <w:pPr>
              <w:shd w:val="clear" w:color="auto" w:fill="FFFFFF"/>
              <w:spacing w:after="0" w:line="360" w:lineRule="auto"/>
              <w:rPr>
                <w:rFonts w:ascii="Times New Roman" w:hAnsi="Times New Roman" w:cs="Times New Roman"/>
              </w:rPr>
            </w:pPr>
            <w:r w:rsidRPr="00C74243">
              <w:rPr>
                <w:rFonts w:ascii="Times New Roman" w:hAnsi="Times New Roman" w:cs="Times New Roman"/>
              </w:rPr>
              <w:t>-</w:t>
            </w:r>
            <w:r>
              <w:rPr>
                <w:rFonts w:ascii="Times New Roman" w:hAnsi="Times New Roman" w:cs="Times New Roman"/>
              </w:rPr>
              <w:t xml:space="preserve"> </w:t>
            </w:r>
            <w:r w:rsidR="004D6EE5" w:rsidRPr="00C74243">
              <w:rPr>
                <w:rFonts w:ascii="Times New Roman" w:hAnsi="Times New Roman" w:cs="Times New Roman"/>
              </w:rPr>
              <w:t>projektor,</w:t>
            </w:r>
          </w:p>
          <w:p w:rsidR="00C74243" w:rsidRDefault="00C74243" w:rsidP="00C74243">
            <w:pPr>
              <w:shd w:val="clear" w:color="auto" w:fill="FFFFFF"/>
              <w:spacing w:after="0" w:line="360" w:lineRule="auto"/>
              <w:rPr>
                <w:rFonts w:ascii="Times New Roman" w:hAnsi="Times New Roman" w:cs="Times New Roman"/>
              </w:rPr>
            </w:pPr>
            <w:r>
              <w:rPr>
                <w:rFonts w:ascii="Times New Roman" w:hAnsi="Times New Roman" w:cs="Times New Roman"/>
              </w:rPr>
              <w:t>- laptop,</w:t>
            </w:r>
          </w:p>
          <w:p w:rsidR="00C74243" w:rsidRDefault="00C74243" w:rsidP="00C74243">
            <w:pPr>
              <w:shd w:val="clear" w:color="auto" w:fill="FFFFFF"/>
              <w:spacing w:after="0" w:line="360" w:lineRule="auto"/>
              <w:rPr>
                <w:rFonts w:ascii="Times New Roman" w:hAnsi="Times New Roman" w:cs="Times New Roman"/>
              </w:rPr>
            </w:pPr>
            <w:r>
              <w:rPr>
                <w:rFonts w:ascii="Times New Roman" w:hAnsi="Times New Roman" w:cs="Times New Roman"/>
              </w:rPr>
              <w:t xml:space="preserve">- </w:t>
            </w:r>
            <w:r w:rsidR="004D6EE5" w:rsidRPr="00C74243">
              <w:rPr>
                <w:rFonts w:ascii="Times New Roman" w:hAnsi="Times New Roman" w:cs="Times New Roman"/>
              </w:rPr>
              <w:t xml:space="preserve">hangszóró, </w:t>
            </w:r>
          </w:p>
          <w:p w:rsidR="004D6EE5" w:rsidRPr="00C74243" w:rsidRDefault="00C74243" w:rsidP="00C74243">
            <w:pPr>
              <w:shd w:val="clear" w:color="auto" w:fill="FFFFFF"/>
              <w:spacing w:after="0" w:line="360" w:lineRule="auto"/>
              <w:rPr>
                <w:rFonts w:ascii="Times New Roman" w:hAnsi="Times New Roman" w:cs="Times New Roman"/>
              </w:rPr>
            </w:pPr>
            <w:r>
              <w:rPr>
                <w:rFonts w:ascii="Times New Roman" w:hAnsi="Times New Roman" w:cs="Times New Roman"/>
              </w:rPr>
              <w:t xml:space="preserve">- </w:t>
            </w:r>
            <w:r w:rsidR="004D6EE5" w:rsidRPr="00C74243">
              <w:rPr>
                <w:rFonts w:ascii="Times New Roman" w:hAnsi="Times New Roman" w:cs="Times New Roman"/>
              </w:rPr>
              <w:t xml:space="preserve">interaktív tábla, </w:t>
            </w:r>
            <w:r>
              <w:rPr>
                <w:rFonts w:ascii="Times New Roman" w:hAnsi="Times New Roman" w:cs="Times New Roman"/>
              </w:rPr>
              <w:t xml:space="preserve">- </w:t>
            </w:r>
            <w:proofErr w:type="spellStart"/>
            <w:r w:rsidR="004D6EE5" w:rsidRPr="00C74243">
              <w:rPr>
                <w:rFonts w:ascii="Times New Roman" w:hAnsi="Times New Roman" w:cs="Times New Roman"/>
              </w:rPr>
              <w:t>Lúdas</w:t>
            </w:r>
            <w:proofErr w:type="spellEnd"/>
            <w:r w:rsidR="004D6EE5" w:rsidRPr="00C74243">
              <w:rPr>
                <w:rFonts w:ascii="Times New Roman" w:hAnsi="Times New Roman" w:cs="Times New Roman"/>
              </w:rPr>
              <w:t xml:space="preserve"> Matyi c. film DVD</w:t>
            </w:r>
          </w:p>
          <w:p w:rsidR="00545AA9" w:rsidRDefault="00545AA9" w:rsidP="004D6EE5">
            <w:pPr>
              <w:shd w:val="clear" w:color="auto" w:fill="FFFFFF"/>
              <w:spacing w:after="0" w:line="360" w:lineRule="auto"/>
              <w:rPr>
                <w:rFonts w:ascii="Times New Roman" w:hAnsi="Times New Roman" w:cs="Times New Roman"/>
              </w:rPr>
            </w:pPr>
            <w:r>
              <w:rPr>
                <w:rFonts w:ascii="Times New Roman" w:hAnsi="Times New Roman" w:cs="Times New Roman"/>
              </w:rPr>
              <w:t>vagy</w:t>
            </w:r>
          </w:p>
          <w:p w:rsidR="00545AA9" w:rsidRDefault="0020220D" w:rsidP="004D6EE5">
            <w:pPr>
              <w:shd w:val="clear" w:color="auto" w:fill="FFFFFF"/>
              <w:spacing w:after="0" w:line="360" w:lineRule="auto"/>
              <w:rPr>
                <w:rFonts w:ascii="Times New Roman" w:hAnsi="Times New Roman" w:cs="Times New Roman"/>
              </w:rPr>
            </w:pPr>
            <w:hyperlink r:id="rId5" w:history="1">
              <w:r w:rsidR="00570175" w:rsidRPr="00DD7434">
                <w:rPr>
                  <w:rStyle w:val="Hiperhivatkozs"/>
                  <w:rFonts w:ascii="Times New Roman" w:hAnsi="Times New Roman" w:cs="Times New Roman"/>
                </w:rPr>
                <w:t>https://onvideo.hu/video/147205372/ludas-matyi-online-teljes-film/</w:t>
              </w:r>
            </w:hyperlink>
          </w:p>
          <w:p w:rsidR="00570175" w:rsidRPr="00C74243" w:rsidRDefault="00C74243" w:rsidP="00C74243">
            <w:pPr>
              <w:shd w:val="clear" w:color="auto" w:fill="FFFFFF"/>
              <w:spacing w:after="0" w:line="360" w:lineRule="auto"/>
              <w:rPr>
                <w:rFonts w:ascii="Times New Roman" w:hAnsi="Times New Roman" w:cs="Times New Roman"/>
              </w:rPr>
            </w:pPr>
            <w:r w:rsidRPr="00C74243">
              <w:rPr>
                <w:rFonts w:ascii="Times New Roman" w:hAnsi="Times New Roman" w:cs="Times New Roman"/>
              </w:rPr>
              <w:t>-</w:t>
            </w:r>
            <w:r>
              <w:rPr>
                <w:rFonts w:ascii="Times New Roman" w:hAnsi="Times New Roman" w:cs="Times New Roman"/>
              </w:rPr>
              <w:t xml:space="preserve"> </w:t>
            </w:r>
            <w:r w:rsidR="00570175" w:rsidRPr="00C74243">
              <w:rPr>
                <w:rFonts w:ascii="Times New Roman" w:hAnsi="Times New Roman" w:cs="Times New Roman"/>
              </w:rPr>
              <w:t xml:space="preserve">1. sz. melléklet: Vajákos Biri és </w:t>
            </w:r>
            <w:proofErr w:type="spellStart"/>
            <w:r w:rsidR="00570175" w:rsidRPr="00C74243">
              <w:rPr>
                <w:rFonts w:ascii="Times New Roman" w:hAnsi="Times New Roman" w:cs="Times New Roman"/>
              </w:rPr>
              <w:t>Lúdas</w:t>
            </w:r>
            <w:proofErr w:type="spellEnd"/>
            <w:r w:rsidR="00570175" w:rsidRPr="00C74243">
              <w:rPr>
                <w:rFonts w:ascii="Times New Roman" w:hAnsi="Times New Roman" w:cs="Times New Roman"/>
              </w:rPr>
              <w:t xml:space="preserve"> Matyi gyógyeszközei</w:t>
            </w:r>
          </w:p>
        </w:tc>
      </w:tr>
      <w:tr w:rsidR="00545AA9" w:rsidRPr="00BD073D" w:rsidTr="00A42429">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rsidR="00545AA9" w:rsidRPr="00BD073D" w:rsidRDefault="00545AA9" w:rsidP="00545AA9">
            <w:pPr>
              <w:spacing w:after="0" w:line="360" w:lineRule="auto"/>
              <w:rPr>
                <w:rFonts w:ascii="Times New Roman" w:hAnsi="Times New Roman" w:cs="Times New Roman"/>
                <w:bCs/>
              </w:rPr>
            </w:pPr>
            <w:r w:rsidRPr="00BD073D">
              <w:rPr>
                <w:rFonts w:ascii="Times New Roman" w:hAnsi="Times New Roman" w:cs="Times New Roman"/>
                <w:bCs/>
              </w:rPr>
              <w:t>B) Csoportalakítás</w:t>
            </w:r>
            <w:r w:rsidR="00C94B1B">
              <w:rPr>
                <w:rFonts w:ascii="Times New Roman" w:hAnsi="Times New Roman" w:cs="Times New Roman"/>
                <w:bCs/>
              </w:rPr>
              <w:t xml:space="preserve">, gyógynövények </w:t>
            </w:r>
            <w:r w:rsidRPr="00BD073D">
              <w:rPr>
                <w:rFonts w:ascii="Times New Roman" w:hAnsi="Times New Roman" w:cs="Times New Roman"/>
                <w:bCs/>
              </w:rPr>
              <w:t>bemutatás</w:t>
            </w:r>
            <w:r w:rsidR="00C94B1B">
              <w:rPr>
                <w:rFonts w:ascii="Times New Roman" w:hAnsi="Times New Roman" w:cs="Times New Roman"/>
                <w:bCs/>
              </w:rPr>
              <w:t>a</w:t>
            </w:r>
          </w:p>
        </w:tc>
      </w:tr>
      <w:tr w:rsidR="00545AA9" w:rsidRPr="00BD073D" w:rsidTr="00A42429">
        <w:tc>
          <w:tcPr>
            <w:tcW w:w="2802" w:type="dxa"/>
            <w:tcBorders>
              <w:top w:val="single" w:sz="4" w:space="0" w:color="auto"/>
              <w:left w:val="single" w:sz="4" w:space="0" w:color="auto"/>
              <w:bottom w:val="single" w:sz="4" w:space="0" w:color="auto"/>
              <w:right w:val="single" w:sz="4" w:space="0" w:color="auto"/>
            </w:tcBorders>
          </w:tcPr>
          <w:p w:rsidR="00545AA9" w:rsidRPr="00BD073D" w:rsidRDefault="00545AA9" w:rsidP="00BD073D">
            <w:pPr>
              <w:shd w:val="clear" w:color="auto" w:fill="FFFFFF"/>
              <w:spacing w:after="0" w:line="360" w:lineRule="auto"/>
              <w:rPr>
                <w:rFonts w:ascii="Times New Roman" w:hAnsi="Times New Roman" w:cs="Times New Roman"/>
              </w:rPr>
            </w:pPr>
            <w:r w:rsidRPr="00BD073D">
              <w:rPr>
                <w:rFonts w:ascii="Times New Roman" w:hAnsi="Times New Roman" w:cs="Times New Roman"/>
              </w:rPr>
              <w:t xml:space="preserve">Képességek szerinti differenciált csoportalakítás: a tanulók hátára </w:t>
            </w:r>
            <w:r w:rsidR="003F0548" w:rsidRPr="00BD073D">
              <w:rPr>
                <w:rFonts w:ascii="Times New Roman" w:hAnsi="Times New Roman" w:cs="Times New Roman"/>
              </w:rPr>
              <w:t>gyógynövények</w:t>
            </w:r>
            <w:r w:rsidRPr="00BD073D">
              <w:rPr>
                <w:rFonts w:ascii="Times New Roman" w:hAnsi="Times New Roman" w:cs="Times New Roman"/>
              </w:rPr>
              <w:t xml:space="preserve"> kerülnek gemkapoccsal, majd a társak </w:t>
            </w:r>
            <w:r w:rsidRPr="00BD073D">
              <w:rPr>
                <w:rFonts w:ascii="Times New Roman" w:hAnsi="Times New Roman" w:cs="Times New Roman"/>
              </w:rPr>
              <w:lastRenderedPageBreak/>
              <w:t>segítségével néma csoportalakítás.</w:t>
            </w:r>
          </w:p>
          <w:p w:rsidR="00545AA9" w:rsidRDefault="00545AA9" w:rsidP="00C94B1B">
            <w:pPr>
              <w:shd w:val="clear" w:color="auto" w:fill="FFFFFF"/>
              <w:spacing w:after="0" w:line="360" w:lineRule="auto"/>
              <w:rPr>
                <w:rFonts w:ascii="Times New Roman" w:hAnsi="Times New Roman" w:cs="Times New Roman"/>
              </w:rPr>
            </w:pPr>
            <w:r w:rsidRPr="00BD073D">
              <w:rPr>
                <w:rFonts w:ascii="Times New Roman" w:hAnsi="Times New Roman" w:cs="Times New Roman"/>
              </w:rPr>
              <w:t xml:space="preserve">Csoportmunka a </w:t>
            </w:r>
            <w:r w:rsidR="00C94B1B">
              <w:rPr>
                <w:rFonts w:ascii="Times New Roman" w:hAnsi="Times New Roman" w:cs="Times New Roman"/>
              </w:rPr>
              <w:t>gyógynövényekkel: minden csoport bemutatja csomagolópapíron a Szitakötő folyóirat és a kapott segédanyagok segítségével a csoportalakításnál kapott gyógynövényt.</w:t>
            </w:r>
          </w:p>
          <w:p w:rsidR="00C94B1B" w:rsidRPr="00BD073D" w:rsidRDefault="00060525" w:rsidP="00C94B1B">
            <w:pPr>
              <w:shd w:val="clear" w:color="auto" w:fill="FFFFFF"/>
              <w:spacing w:after="0" w:line="360" w:lineRule="auto"/>
              <w:rPr>
                <w:rFonts w:ascii="Times New Roman" w:hAnsi="Times New Roman" w:cs="Times New Roman"/>
              </w:rPr>
            </w:pPr>
            <w:r>
              <w:rPr>
                <w:rFonts w:ascii="Times New Roman" w:hAnsi="Times New Roman" w:cs="Times New Roman"/>
              </w:rPr>
              <w:t>8</w:t>
            </w:r>
            <w:r w:rsidR="00C94B1B">
              <w:rPr>
                <w:rFonts w:ascii="Times New Roman" w:hAnsi="Times New Roman" w:cs="Times New Roman"/>
              </w:rPr>
              <w:t xml:space="preserve"> perc</w:t>
            </w:r>
          </w:p>
        </w:tc>
        <w:tc>
          <w:tcPr>
            <w:tcW w:w="2726" w:type="dxa"/>
            <w:tcBorders>
              <w:top w:val="single" w:sz="4" w:space="0" w:color="auto"/>
              <w:left w:val="single" w:sz="4" w:space="0" w:color="auto"/>
              <w:bottom w:val="single" w:sz="4" w:space="0" w:color="auto"/>
              <w:right w:val="single" w:sz="4" w:space="0" w:color="auto"/>
            </w:tcBorders>
          </w:tcPr>
          <w:p w:rsidR="00545AA9" w:rsidRPr="00BD073D" w:rsidRDefault="00545AA9" w:rsidP="00BD073D">
            <w:pPr>
              <w:widowControl w:val="0"/>
              <w:autoSpaceDE w:val="0"/>
              <w:autoSpaceDN w:val="0"/>
              <w:spacing w:after="0" w:line="360" w:lineRule="auto"/>
              <w:rPr>
                <w:rFonts w:ascii="Times New Roman" w:hAnsi="Times New Roman" w:cs="Times New Roman"/>
                <w:color w:val="000000"/>
                <w:spacing w:val="2"/>
              </w:rPr>
            </w:pPr>
            <w:r w:rsidRPr="00BD073D">
              <w:rPr>
                <w:rFonts w:ascii="Times New Roman" w:hAnsi="Times New Roman" w:cs="Times New Roman"/>
                <w:color w:val="000000"/>
                <w:spacing w:val="2"/>
              </w:rPr>
              <w:lastRenderedPageBreak/>
              <w:t>Rendszerezés, absztrahálás, lényegkiemelés, problémamegoldás, információszerzés, ismeretek megerősítése,</w:t>
            </w:r>
          </w:p>
          <w:p w:rsidR="00545AA9" w:rsidRPr="00BD073D" w:rsidRDefault="00545AA9" w:rsidP="00BD073D">
            <w:pPr>
              <w:widowControl w:val="0"/>
              <w:autoSpaceDE w:val="0"/>
              <w:autoSpaceDN w:val="0"/>
              <w:spacing w:after="0" w:line="360" w:lineRule="auto"/>
              <w:rPr>
                <w:rFonts w:ascii="Times New Roman" w:hAnsi="Times New Roman" w:cs="Times New Roman"/>
                <w:color w:val="000000"/>
                <w:spacing w:val="2"/>
              </w:rPr>
            </w:pPr>
            <w:r w:rsidRPr="00BD073D">
              <w:rPr>
                <w:rFonts w:ascii="Times New Roman" w:hAnsi="Times New Roman" w:cs="Times New Roman"/>
                <w:color w:val="000000"/>
                <w:spacing w:val="2"/>
              </w:rPr>
              <w:lastRenderedPageBreak/>
              <w:t>másokhoz való odafordulás igénye, partnerekhez való igazodás, csoporttudat, segítőkészség</w:t>
            </w:r>
          </w:p>
          <w:p w:rsidR="00545AA9" w:rsidRPr="00BD073D" w:rsidRDefault="00545AA9" w:rsidP="00BD073D">
            <w:pPr>
              <w:shd w:val="clear" w:color="auto" w:fill="FFFFFF"/>
              <w:spacing w:after="0" w:line="360" w:lineRule="auto"/>
              <w:rPr>
                <w:rFonts w:ascii="Times New Roman" w:hAnsi="Times New Roman" w:cs="Times New Roman"/>
              </w:rPr>
            </w:pPr>
          </w:p>
        </w:tc>
        <w:tc>
          <w:tcPr>
            <w:tcW w:w="1810" w:type="dxa"/>
            <w:tcBorders>
              <w:top w:val="single" w:sz="4" w:space="0" w:color="auto"/>
              <w:left w:val="single" w:sz="4" w:space="0" w:color="auto"/>
              <w:bottom w:val="single" w:sz="4" w:space="0" w:color="auto"/>
              <w:right w:val="single" w:sz="4" w:space="0" w:color="auto"/>
            </w:tcBorders>
            <w:hideMark/>
          </w:tcPr>
          <w:p w:rsidR="00545AA9" w:rsidRPr="00BD073D" w:rsidRDefault="00545AA9" w:rsidP="00BD073D">
            <w:pPr>
              <w:shd w:val="clear" w:color="auto" w:fill="FFFFFF"/>
              <w:spacing w:after="0" w:line="360" w:lineRule="auto"/>
              <w:rPr>
                <w:rFonts w:ascii="Times New Roman" w:hAnsi="Times New Roman" w:cs="Times New Roman"/>
              </w:rPr>
            </w:pPr>
            <w:r w:rsidRPr="00BD073D">
              <w:rPr>
                <w:rFonts w:ascii="Times New Roman" w:hAnsi="Times New Roman" w:cs="Times New Roman"/>
              </w:rPr>
              <w:lastRenderedPageBreak/>
              <w:t>Kooperatív csoportmunka</w:t>
            </w:r>
          </w:p>
          <w:p w:rsidR="00545AA9" w:rsidRPr="00BD073D" w:rsidRDefault="00545AA9" w:rsidP="00BD073D">
            <w:pPr>
              <w:shd w:val="clear" w:color="auto" w:fill="FFFFFF"/>
              <w:spacing w:after="0" w:line="36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rsidR="00C74243" w:rsidRDefault="00C74243" w:rsidP="00C74243">
            <w:pPr>
              <w:spacing w:after="0" w:line="360" w:lineRule="auto"/>
              <w:rPr>
                <w:rFonts w:ascii="Times New Roman" w:hAnsi="Times New Roman" w:cs="Times New Roman"/>
              </w:rPr>
            </w:pPr>
            <w:r w:rsidRPr="00C74243">
              <w:rPr>
                <w:rFonts w:ascii="Times New Roman" w:hAnsi="Times New Roman" w:cs="Times New Roman"/>
              </w:rPr>
              <w:t>-</w:t>
            </w:r>
            <w:r>
              <w:rPr>
                <w:rFonts w:ascii="Times New Roman" w:hAnsi="Times New Roman" w:cs="Times New Roman"/>
              </w:rPr>
              <w:t xml:space="preserve"> </w:t>
            </w:r>
            <w:r w:rsidR="00BD073D" w:rsidRPr="00C74243">
              <w:rPr>
                <w:rFonts w:ascii="Times New Roman" w:hAnsi="Times New Roman" w:cs="Times New Roman"/>
              </w:rPr>
              <w:t xml:space="preserve">27 db gemkapocs, </w:t>
            </w:r>
          </w:p>
          <w:p w:rsidR="00BD073D" w:rsidRPr="00C74243" w:rsidRDefault="00C74243" w:rsidP="00C74243">
            <w:pPr>
              <w:spacing w:after="0" w:line="360" w:lineRule="auto"/>
              <w:rPr>
                <w:rFonts w:ascii="Times New Roman" w:hAnsi="Times New Roman" w:cs="Times New Roman"/>
              </w:rPr>
            </w:pPr>
            <w:r>
              <w:rPr>
                <w:rFonts w:ascii="Times New Roman" w:hAnsi="Times New Roman" w:cs="Times New Roman"/>
              </w:rPr>
              <w:t xml:space="preserve">- </w:t>
            </w:r>
            <w:r w:rsidR="00BD073D" w:rsidRPr="00C74243">
              <w:rPr>
                <w:rFonts w:ascii="Times New Roman" w:hAnsi="Times New Roman" w:cs="Times New Roman"/>
              </w:rPr>
              <w:t>2. sz. melléklet:</w:t>
            </w:r>
          </w:p>
          <w:p w:rsidR="00BD073D" w:rsidRDefault="00BD073D" w:rsidP="00BD073D">
            <w:pPr>
              <w:spacing w:after="0" w:line="360" w:lineRule="auto"/>
              <w:rPr>
                <w:rFonts w:ascii="Times New Roman" w:hAnsi="Times New Roman" w:cs="Times New Roman"/>
              </w:rPr>
            </w:pPr>
            <w:r>
              <w:rPr>
                <w:rFonts w:ascii="Times New Roman" w:hAnsi="Times New Roman" w:cs="Times New Roman"/>
              </w:rPr>
              <w:t>27 db (9X3</w:t>
            </w:r>
            <w:r w:rsidR="00545AA9" w:rsidRPr="00BD073D">
              <w:rPr>
                <w:rFonts w:ascii="Times New Roman" w:hAnsi="Times New Roman" w:cs="Times New Roman"/>
              </w:rPr>
              <w:t xml:space="preserve">) </w:t>
            </w:r>
            <w:r>
              <w:rPr>
                <w:rFonts w:ascii="Times New Roman" w:hAnsi="Times New Roman" w:cs="Times New Roman"/>
              </w:rPr>
              <w:t>gyógynövény név,</w:t>
            </w:r>
          </w:p>
          <w:p w:rsidR="00545AA9" w:rsidRPr="00C74243" w:rsidRDefault="00C74243" w:rsidP="00C74243">
            <w:pPr>
              <w:spacing w:after="0" w:line="360" w:lineRule="auto"/>
              <w:rPr>
                <w:rFonts w:ascii="Times New Roman" w:hAnsi="Times New Roman" w:cs="Times New Roman"/>
              </w:rPr>
            </w:pPr>
            <w:r w:rsidRPr="00C74243">
              <w:rPr>
                <w:rFonts w:ascii="Times New Roman" w:hAnsi="Times New Roman" w:cs="Times New Roman"/>
              </w:rPr>
              <w:lastRenderedPageBreak/>
              <w:t>-</w:t>
            </w:r>
            <w:r>
              <w:rPr>
                <w:rFonts w:ascii="Times New Roman" w:hAnsi="Times New Roman" w:cs="Times New Roman"/>
              </w:rPr>
              <w:t xml:space="preserve"> </w:t>
            </w:r>
            <w:r w:rsidR="00BD073D" w:rsidRPr="00C74243">
              <w:rPr>
                <w:rFonts w:ascii="Times New Roman" w:hAnsi="Times New Roman" w:cs="Times New Roman"/>
              </w:rPr>
              <w:t>9</w:t>
            </w:r>
            <w:r w:rsidR="00545AA9" w:rsidRPr="00C74243">
              <w:rPr>
                <w:rFonts w:ascii="Times New Roman" w:hAnsi="Times New Roman" w:cs="Times New Roman"/>
              </w:rPr>
              <w:t xml:space="preserve"> db </w:t>
            </w:r>
            <w:r w:rsidRPr="00C74243">
              <w:rPr>
                <w:rFonts w:ascii="Times New Roman" w:hAnsi="Times New Roman" w:cs="Times New Roman"/>
              </w:rPr>
              <w:t>c</w:t>
            </w:r>
            <w:r w:rsidR="00545AA9" w:rsidRPr="00C74243">
              <w:rPr>
                <w:rFonts w:ascii="Times New Roman" w:hAnsi="Times New Roman" w:cs="Times New Roman"/>
              </w:rPr>
              <w:t>somagolópapír,</w:t>
            </w:r>
          </w:p>
          <w:p w:rsidR="00C94B1B" w:rsidRDefault="00C94B1B" w:rsidP="00BD073D">
            <w:pPr>
              <w:spacing w:after="0" w:line="360" w:lineRule="auto"/>
              <w:rPr>
                <w:rFonts w:ascii="Times New Roman" w:hAnsi="Times New Roman" w:cs="Times New Roman"/>
              </w:rPr>
            </w:pPr>
            <w:r>
              <w:rPr>
                <w:rFonts w:ascii="Times New Roman" w:hAnsi="Times New Roman" w:cs="Times New Roman"/>
              </w:rPr>
              <w:t xml:space="preserve">- </w:t>
            </w:r>
            <w:r w:rsidR="00C74243">
              <w:rPr>
                <w:rFonts w:ascii="Times New Roman" w:hAnsi="Times New Roman" w:cs="Times New Roman"/>
              </w:rPr>
              <w:t>színesceruzák,</w:t>
            </w:r>
          </w:p>
          <w:p w:rsidR="00545AA9" w:rsidRDefault="00C94B1B" w:rsidP="00BD073D">
            <w:pPr>
              <w:spacing w:after="0" w:line="360" w:lineRule="auto"/>
              <w:rPr>
                <w:rFonts w:ascii="Times New Roman" w:hAnsi="Times New Roman" w:cs="Times New Roman"/>
              </w:rPr>
            </w:pPr>
            <w:r>
              <w:rPr>
                <w:rFonts w:ascii="Times New Roman" w:hAnsi="Times New Roman" w:cs="Times New Roman"/>
              </w:rPr>
              <w:t xml:space="preserve">- </w:t>
            </w:r>
            <w:r w:rsidR="00C74243">
              <w:rPr>
                <w:rFonts w:ascii="Times New Roman" w:hAnsi="Times New Roman" w:cs="Times New Roman"/>
              </w:rPr>
              <w:t>filctollak,</w:t>
            </w:r>
          </w:p>
          <w:p w:rsidR="00545AA9" w:rsidRDefault="00C94B1B" w:rsidP="00C94B1B">
            <w:pPr>
              <w:spacing w:after="0" w:line="360" w:lineRule="auto"/>
              <w:rPr>
                <w:rFonts w:ascii="Times New Roman" w:hAnsi="Times New Roman" w:cs="Times New Roman"/>
              </w:rPr>
            </w:pPr>
            <w:r>
              <w:rPr>
                <w:rFonts w:ascii="Times New Roman" w:hAnsi="Times New Roman" w:cs="Times New Roman"/>
              </w:rPr>
              <w:t xml:space="preserve">- </w:t>
            </w:r>
            <w:r w:rsidR="00C74243">
              <w:rPr>
                <w:rFonts w:ascii="Times New Roman" w:hAnsi="Times New Roman" w:cs="Times New Roman"/>
              </w:rPr>
              <w:t>27 db Szitakötő folyóirat</w:t>
            </w:r>
            <w:r>
              <w:rPr>
                <w:rFonts w:ascii="Times New Roman" w:hAnsi="Times New Roman" w:cs="Times New Roman"/>
              </w:rPr>
              <w:t>,</w:t>
            </w:r>
          </w:p>
          <w:p w:rsidR="00C94B1B" w:rsidRDefault="00C94B1B" w:rsidP="00C94B1B">
            <w:pPr>
              <w:spacing w:after="0" w:line="360" w:lineRule="auto"/>
              <w:rPr>
                <w:rFonts w:ascii="Times New Roman" w:hAnsi="Times New Roman" w:cs="Times New Roman"/>
              </w:rPr>
            </w:pPr>
            <w:r>
              <w:rPr>
                <w:rFonts w:ascii="Times New Roman" w:hAnsi="Times New Roman" w:cs="Times New Roman"/>
              </w:rPr>
              <w:t>- 3. sz. melléklet:</w:t>
            </w:r>
          </w:p>
          <w:p w:rsidR="00C94B1B" w:rsidRPr="00BD073D" w:rsidRDefault="00C94B1B" w:rsidP="00C94B1B">
            <w:pPr>
              <w:spacing w:after="0" w:line="360" w:lineRule="auto"/>
              <w:rPr>
                <w:rFonts w:ascii="Times New Roman" w:hAnsi="Times New Roman" w:cs="Times New Roman"/>
              </w:rPr>
            </w:pPr>
            <w:r>
              <w:rPr>
                <w:rFonts w:ascii="Times New Roman" w:hAnsi="Times New Roman" w:cs="Times New Roman"/>
              </w:rPr>
              <w:t>szagos müge, turbolya, kutyabenge,</w:t>
            </w:r>
          </w:p>
        </w:tc>
      </w:tr>
      <w:tr w:rsidR="00545AA9" w:rsidRPr="00C94B1B" w:rsidTr="00A42429">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rsidR="00545AA9" w:rsidRPr="00C94B1B" w:rsidRDefault="00545AA9" w:rsidP="00C94B1B">
            <w:pPr>
              <w:spacing w:after="0" w:line="360" w:lineRule="auto"/>
              <w:rPr>
                <w:rFonts w:ascii="Times New Roman" w:hAnsi="Times New Roman" w:cs="Times New Roman"/>
                <w:b/>
                <w:bCs/>
              </w:rPr>
            </w:pPr>
            <w:r w:rsidRPr="00C94B1B">
              <w:rPr>
                <w:rFonts w:ascii="Times New Roman" w:hAnsi="Times New Roman" w:cs="Times New Roman"/>
                <w:bCs/>
              </w:rPr>
              <w:lastRenderedPageBreak/>
              <w:t>C) Csoportmunkák bemutatása</w:t>
            </w:r>
          </w:p>
        </w:tc>
      </w:tr>
      <w:tr w:rsidR="00545AA9" w:rsidRPr="00C94B1B" w:rsidTr="00A42429">
        <w:tc>
          <w:tcPr>
            <w:tcW w:w="2802" w:type="dxa"/>
            <w:tcBorders>
              <w:top w:val="single" w:sz="4" w:space="0" w:color="auto"/>
              <w:left w:val="single" w:sz="4" w:space="0" w:color="auto"/>
              <w:bottom w:val="single" w:sz="4" w:space="0" w:color="auto"/>
              <w:right w:val="single" w:sz="4" w:space="0" w:color="auto"/>
            </w:tcBorders>
          </w:tcPr>
          <w:p w:rsidR="000F4932" w:rsidRDefault="00060525" w:rsidP="00060525">
            <w:pPr>
              <w:shd w:val="clear" w:color="auto" w:fill="FFFFFF"/>
              <w:spacing w:after="0" w:line="360" w:lineRule="auto"/>
              <w:rPr>
                <w:rFonts w:ascii="Times New Roman" w:hAnsi="Times New Roman" w:cs="Times New Roman"/>
              </w:rPr>
            </w:pPr>
            <w:r>
              <w:rPr>
                <w:rFonts w:ascii="Times New Roman" w:hAnsi="Times New Roman" w:cs="Times New Roman"/>
              </w:rPr>
              <w:t xml:space="preserve">Képzeljétek el, hogy </w:t>
            </w:r>
            <w:proofErr w:type="spellStart"/>
            <w:r>
              <w:rPr>
                <w:rFonts w:ascii="Times New Roman" w:hAnsi="Times New Roman" w:cs="Times New Roman"/>
              </w:rPr>
              <w:t>Döbrögi</w:t>
            </w:r>
            <w:proofErr w:type="spellEnd"/>
            <w:r>
              <w:rPr>
                <w:rFonts w:ascii="Times New Roman" w:hAnsi="Times New Roman" w:cs="Times New Roman"/>
              </w:rPr>
              <w:t xml:space="preserve"> uraság megkegyelmez Vajákos Biri nénének</w:t>
            </w:r>
            <w:proofErr w:type="gramStart"/>
            <w:r>
              <w:rPr>
                <w:rFonts w:ascii="Times New Roman" w:hAnsi="Times New Roman" w:cs="Times New Roman"/>
              </w:rPr>
              <w:t xml:space="preserve">, </w:t>
            </w:r>
            <w:r w:rsidR="000F4932">
              <w:rPr>
                <w:rFonts w:ascii="Times New Roman" w:hAnsi="Times New Roman" w:cs="Times New Roman"/>
              </w:rPr>
              <w:t xml:space="preserve"> és</w:t>
            </w:r>
            <w:proofErr w:type="gramEnd"/>
            <w:r w:rsidR="000F4932">
              <w:rPr>
                <w:rFonts w:ascii="Times New Roman" w:hAnsi="Times New Roman" w:cs="Times New Roman"/>
              </w:rPr>
              <w:t xml:space="preserve"> visszahívja. </w:t>
            </w:r>
          </w:p>
          <w:p w:rsidR="00060525" w:rsidRPr="00C94B1B" w:rsidRDefault="00060525" w:rsidP="00060525">
            <w:pPr>
              <w:shd w:val="clear" w:color="auto" w:fill="FFFFFF"/>
              <w:spacing w:after="0" w:line="360" w:lineRule="auto"/>
              <w:rPr>
                <w:rFonts w:ascii="Times New Roman" w:hAnsi="Times New Roman" w:cs="Times New Roman"/>
              </w:rPr>
            </w:pPr>
            <w:r>
              <w:rPr>
                <w:rFonts w:ascii="Times New Roman" w:hAnsi="Times New Roman" w:cs="Times New Roman"/>
              </w:rPr>
              <w:t xml:space="preserve">Biri néne elhatározza, hogy gyógynövény boltot nyit. Mutassátok be neki </w:t>
            </w:r>
            <w:r w:rsidR="000F4932">
              <w:rPr>
                <w:rFonts w:ascii="Times New Roman" w:hAnsi="Times New Roman" w:cs="Times New Roman"/>
              </w:rPr>
              <w:t xml:space="preserve">1 percben </w:t>
            </w:r>
            <w:r>
              <w:rPr>
                <w:rFonts w:ascii="Times New Roman" w:hAnsi="Times New Roman" w:cs="Times New Roman"/>
              </w:rPr>
              <w:t>gyógynövényeiteket!</w:t>
            </w:r>
          </w:p>
          <w:p w:rsidR="00545AA9" w:rsidRDefault="00545AA9" w:rsidP="00C94B1B">
            <w:pPr>
              <w:shd w:val="clear" w:color="auto" w:fill="FFFFFF"/>
              <w:spacing w:after="0" w:line="360" w:lineRule="auto"/>
              <w:rPr>
                <w:rFonts w:ascii="Times New Roman" w:hAnsi="Times New Roman" w:cs="Times New Roman"/>
              </w:rPr>
            </w:pPr>
            <w:r w:rsidRPr="00C94B1B">
              <w:rPr>
                <w:rFonts w:ascii="Times New Roman" w:hAnsi="Times New Roman" w:cs="Times New Roman"/>
              </w:rPr>
              <w:t>Az elkészült csoportmunkák bemutatása csoportforgóval</w:t>
            </w:r>
            <w:r w:rsidR="00060525">
              <w:rPr>
                <w:rFonts w:ascii="Times New Roman" w:hAnsi="Times New Roman" w:cs="Times New Roman"/>
              </w:rPr>
              <w:t xml:space="preserve"> (a csomagolópapírok felkerülnek a táblára)</w:t>
            </w:r>
          </w:p>
          <w:p w:rsidR="00545AA9" w:rsidRPr="00C94B1B" w:rsidRDefault="00060525" w:rsidP="00C94B1B">
            <w:pPr>
              <w:shd w:val="clear" w:color="auto" w:fill="FFFFFF"/>
              <w:spacing w:after="0" w:line="360" w:lineRule="auto"/>
              <w:rPr>
                <w:rFonts w:ascii="Times New Roman" w:hAnsi="Times New Roman" w:cs="Times New Roman"/>
              </w:rPr>
            </w:pPr>
            <w:r>
              <w:rPr>
                <w:rFonts w:ascii="Times New Roman" w:hAnsi="Times New Roman" w:cs="Times New Roman"/>
              </w:rPr>
              <w:t>9</w:t>
            </w:r>
            <w:r w:rsidR="00545AA9" w:rsidRPr="00C94B1B">
              <w:rPr>
                <w:rFonts w:ascii="Times New Roman" w:hAnsi="Times New Roman" w:cs="Times New Roman"/>
              </w:rPr>
              <w:t xml:space="preserve"> perc</w:t>
            </w:r>
          </w:p>
        </w:tc>
        <w:tc>
          <w:tcPr>
            <w:tcW w:w="2726" w:type="dxa"/>
            <w:tcBorders>
              <w:top w:val="single" w:sz="4" w:space="0" w:color="auto"/>
              <w:left w:val="single" w:sz="4" w:space="0" w:color="auto"/>
              <w:bottom w:val="single" w:sz="4" w:space="0" w:color="auto"/>
              <w:right w:val="single" w:sz="4" w:space="0" w:color="auto"/>
            </w:tcBorders>
          </w:tcPr>
          <w:p w:rsidR="00545AA9" w:rsidRPr="00C94B1B" w:rsidRDefault="00545AA9" w:rsidP="00C94B1B">
            <w:pPr>
              <w:shd w:val="clear" w:color="auto" w:fill="FFFFFF"/>
              <w:spacing w:after="0" w:line="360" w:lineRule="auto"/>
              <w:rPr>
                <w:rFonts w:ascii="Times New Roman" w:hAnsi="Times New Roman" w:cs="Times New Roman"/>
              </w:rPr>
            </w:pPr>
            <w:r w:rsidRPr="00C94B1B">
              <w:rPr>
                <w:rFonts w:ascii="Times New Roman" w:hAnsi="Times New Roman" w:cs="Times New Roman"/>
              </w:rPr>
              <w:t>Memória,</w:t>
            </w:r>
          </w:p>
          <w:p w:rsidR="00545AA9" w:rsidRPr="00C94B1B" w:rsidRDefault="00545AA9" w:rsidP="00C94B1B">
            <w:pPr>
              <w:shd w:val="clear" w:color="auto" w:fill="FFFFFF"/>
              <w:spacing w:after="0" w:line="360" w:lineRule="auto"/>
              <w:rPr>
                <w:rFonts w:ascii="Times New Roman" w:hAnsi="Times New Roman" w:cs="Times New Roman"/>
              </w:rPr>
            </w:pPr>
            <w:r w:rsidRPr="00C94B1B">
              <w:rPr>
                <w:rFonts w:ascii="Times New Roman" w:hAnsi="Times New Roman" w:cs="Times New Roman"/>
              </w:rPr>
              <w:t>gyógynövény-ismeret bővítése,</w:t>
            </w:r>
          </w:p>
          <w:p w:rsidR="00545AA9" w:rsidRPr="00C94B1B" w:rsidRDefault="00545AA9" w:rsidP="00C94B1B">
            <w:pPr>
              <w:widowControl w:val="0"/>
              <w:autoSpaceDE w:val="0"/>
              <w:autoSpaceDN w:val="0"/>
              <w:spacing w:after="0" w:line="360" w:lineRule="auto"/>
              <w:rPr>
                <w:rFonts w:ascii="Times New Roman" w:hAnsi="Times New Roman" w:cs="Times New Roman"/>
              </w:rPr>
            </w:pPr>
            <w:r w:rsidRPr="00C94B1B">
              <w:rPr>
                <w:rFonts w:ascii="Times New Roman" w:hAnsi="Times New Roman" w:cs="Times New Roman"/>
              </w:rPr>
              <w:t>kommunikáció,</w:t>
            </w:r>
            <w:r w:rsidRPr="00C94B1B">
              <w:rPr>
                <w:rFonts w:ascii="Times New Roman" w:hAnsi="Times New Roman" w:cs="Times New Roman"/>
                <w:color w:val="000000"/>
                <w:spacing w:val="2"/>
              </w:rPr>
              <w:t xml:space="preserve"> információfeldolgozás, ismeretek átadása, szövegalkotás, kreativitás, másokhoz való odafordulás igénye, partnerekhez való igazodás, csoporttudat, hatékony kommunikáció, segítőkészség</w:t>
            </w:r>
          </w:p>
        </w:tc>
        <w:tc>
          <w:tcPr>
            <w:tcW w:w="1810" w:type="dxa"/>
            <w:tcBorders>
              <w:top w:val="single" w:sz="4" w:space="0" w:color="auto"/>
              <w:left w:val="single" w:sz="4" w:space="0" w:color="auto"/>
              <w:bottom w:val="single" w:sz="4" w:space="0" w:color="auto"/>
              <w:right w:val="single" w:sz="4" w:space="0" w:color="auto"/>
            </w:tcBorders>
            <w:hideMark/>
          </w:tcPr>
          <w:p w:rsidR="00545AA9" w:rsidRPr="00C94B1B" w:rsidRDefault="00545AA9" w:rsidP="00C94B1B">
            <w:pPr>
              <w:shd w:val="clear" w:color="auto" w:fill="FFFFFF"/>
              <w:spacing w:after="0" w:line="360" w:lineRule="auto"/>
              <w:rPr>
                <w:rFonts w:ascii="Times New Roman" w:hAnsi="Times New Roman" w:cs="Times New Roman"/>
              </w:rPr>
            </w:pPr>
            <w:r w:rsidRPr="00C94B1B">
              <w:rPr>
                <w:rFonts w:ascii="Times New Roman" w:hAnsi="Times New Roman" w:cs="Times New Roman"/>
              </w:rPr>
              <w:t>Kooperatív osztálymunka</w:t>
            </w:r>
          </w:p>
          <w:p w:rsidR="00545AA9" w:rsidRPr="00C94B1B" w:rsidRDefault="00545AA9" w:rsidP="00C94B1B">
            <w:pPr>
              <w:shd w:val="clear" w:color="auto" w:fill="FFFFFF"/>
              <w:spacing w:after="0" w:line="360" w:lineRule="auto"/>
              <w:rPr>
                <w:rFonts w:ascii="Times New Roman" w:hAnsi="Times New Roman" w:cs="Times New Roman"/>
              </w:rPr>
            </w:pPr>
            <w:r w:rsidRPr="00C94B1B">
              <w:rPr>
                <w:rFonts w:ascii="Times New Roman" w:hAnsi="Times New Roman" w:cs="Times New Roman"/>
              </w:rPr>
              <w:t>Csoportforgó</w:t>
            </w:r>
          </w:p>
        </w:tc>
        <w:tc>
          <w:tcPr>
            <w:tcW w:w="1842" w:type="dxa"/>
            <w:tcBorders>
              <w:top w:val="single" w:sz="4" w:space="0" w:color="auto"/>
              <w:left w:val="single" w:sz="4" w:space="0" w:color="auto"/>
              <w:bottom w:val="single" w:sz="4" w:space="0" w:color="auto"/>
              <w:right w:val="single" w:sz="4" w:space="0" w:color="auto"/>
            </w:tcBorders>
          </w:tcPr>
          <w:p w:rsidR="00545AA9" w:rsidRPr="00060525" w:rsidRDefault="00060525" w:rsidP="00060525">
            <w:pPr>
              <w:shd w:val="clear" w:color="auto" w:fill="FFFFFF"/>
              <w:spacing w:after="0" w:line="360" w:lineRule="auto"/>
              <w:rPr>
                <w:rFonts w:ascii="Times New Roman" w:hAnsi="Times New Roman" w:cs="Times New Roman"/>
              </w:rPr>
            </w:pPr>
            <w:r w:rsidRPr="00060525">
              <w:rPr>
                <w:rFonts w:ascii="Times New Roman" w:hAnsi="Times New Roman" w:cs="Times New Roman"/>
              </w:rPr>
              <w:t>-</w:t>
            </w:r>
            <w:r>
              <w:rPr>
                <w:rFonts w:ascii="Times New Roman" w:hAnsi="Times New Roman" w:cs="Times New Roman"/>
              </w:rPr>
              <w:t xml:space="preserve"> </w:t>
            </w:r>
            <w:r w:rsidRPr="00060525">
              <w:rPr>
                <w:rFonts w:ascii="Times New Roman" w:hAnsi="Times New Roman" w:cs="Times New Roman"/>
              </w:rPr>
              <w:t>gyurmaragasztó</w:t>
            </w:r>
          </w:p>
        </w:tc>
      </w:tr>
      <w:tr w:rsidR="009F105C" w:rsidRPr="00C94B1B" w:rsidTr="0073170B">
        <w:tc>
          <w:tcPr>
            <w:tcW w:w="9180" w:type="dxa"/>
            <w:gridSpan w:val="4"/>
            <w:tcBorders>
              <w:top w:val="single" w:sz="4" w:space="0" w:color="auto"/>
              <w:left w:val="single" w:sz="4" w:space="0" w:color="auto"/>
              <w:bottom w:val="single" w:sz="4" w:space="0" w:color="auto"/>
              <w:right w:val="single" w:sz="4" w:space="0" w:color="auto"/>
            </w:tcBorders>
          </w:tcPr>
          <w:p w:rsidR="009F105C" w:rsidRPr="00060525" w:rsidRDefault="009F105C" w:rsidP="009F105C">
            <w:pPr>
              <w:shd w:val="clear" w:color="auto" w:fill="FFFFFF"/>
              <w:spacing w:after="0" w:line="360" w:lineRule="auto"/>
              <w:rPr>
                <w:rFonts w:ascii="Times New Roman" w:hAnsi="Times New Roman" w:cs="Times New Roman"/>
              </w:rPr>
            </w:pPr>
            <w:r>
              <w:rPr>
                <w:rFonts w:ascii="Times New Roman" w:hAnsi="Times New Roman" w:cs="Times New Roman"/>
              </w:rPr>
              <w:t>D) Ajánlom magamat! csoportmunka</w:t>
            </w:r>
          </w:p>
        </w:tc>
      </w:tr>
      <w:tr w:rsidR="009F105C" w:rsidRPr="009F105C" w:rsidTr="00A42429">
        <w:tc>
          <w:tcPr>
            <w:tcW w:w="2802" w:type="dxa"/>
            <w:tcBorders>
              <w:top w:val="single" w:sz="4" w:space="0" w:color="auto"/>
              <w:left w:val="single" w:sz="4" w:space="0" w:color="auto"/>
              <w:bottom w:val="single" w:sz="4" w:space="0" w:color="auto"/>
              <w:right w:val="single" w:sz="4" w:space="0" w:color="auto"/>
            </w:tcBorders>
          </w:tcPr>
          <w:p w:rsidR="009F105C" w:rsidRDefault="009F105C" w:rsidP="009F105C">
            <w:pPr>
              <w:shd w:val="clear" w:color="auto" w:fill="FFFFFF"/>
              <w:spacing w:after="0" w:line="360" w:lineRule="auto"/>
              <w:rPr>
                <w:rFonts w:ascii="Times New Roman" w:hAnsi="Times New Roman" w:cs="Times New Roman"/>
              </w:rPr>
            </w:pPr>
            <w:r w:rsidRPr="009F105C">
              <w:rPr>
                <w:rFonts w:ascii="Times New Roman" w:hAnsi="Times New Roman" w:cs="Times New Roman"/>
              </w:rPr>
              <w:t>Felsorolunk több betegséget, tünetet, a csoportok kézfeltartással jelzik, hogy az általuk bemutatott gyógynövény, alkalmas-e az adott betegség, tünet gyógyítására</w:t>
            </w:r>
            <w:r w:rsidR="002C2CAB">
              <w:rPr>
                <w:rFonts w:ascii="Times New Roman" w:hAnsi="Times New Roman" w:cs="Times New Roman"/>
              </w:rPr>
              <w:t>, kezelésére</w:t>
            </w:r>
            <w:r w:rsidRPr="009F105C">
              <w:rPr>
                <w:rFonts w:ascii="Times New Roman" w:hAnsi="Times New Roman" w:cs="Times New Roman"/>
              </w:rPr>
              <w:t>.</w:t>
            </w:r>
          </w:p>
          <w:p w:rsidR="005C701C" w:rsidRDefault="005C701C" w:rsidP="009F105C">
            <w:pPr>
              <w:shd w:val="clear" w:color="auto" w:fill="FFFFFF"/>
              <w:spacing w:after="0" w:line="360" w:lineRule="auto"/>
              <w:rPr>
                <w:rFonts w:ascii="Times New Roman" w:hAnsi="Times New Roman" w:cs="Times New Roman"/>
              </w:rPr>
            </w:pPr>
            <w:r>
              <w:rPr>
                <w:rFonts w:ascii="Times New Roman" w:hAnsi="Times New Roman" w:cs="Times New Roman"/>
              </w:rPr>
              <w:t>Értékelés</w:t>
            </w:r>
          </w:p>
          <w:p w:rsidR="009F105C" w:rsidRPr="009F105C" w:rsidRDefault="009F105C" w:rsidP="009F105C">
            <w:pPr>
              <w:shd w:val="clear" w:color="auto" w:fill="FFFFFF"/>
              <w:spacing w:after="0" w:line="360" w:lineRule="auto"/>
              <w:rPr>
                <w:rFonts w:ascii="Times New Roman" w:hAnsi="Times New Roman" w:cs="Times New Roman"/>
              </w:rPr>
            </w:pPr>
            <w:r>
              <w:rPr>
                <w:rFonts w:ascii="Times New Roman" w:hAnsi="Times New Roman" w:cs="Times New Roman"/>
              </w:rPr>
              <w:lastRenderedPageBreak/>
              <w:t>4 perc</w:t>
            </w:r>
          </w:p>
        </w:tc>
        <w:tc>
          <w:tcPr>
            <w:tcW w:w="2726" w:type="dxa"/>
            <w:tcBorders>
              <w:top w:val="single" w:sz="4" w:space="0" w:color="auto"/>
              <w:left w:val="single" w:sz="4" w:space="0" w:color="auto"/>
              <w:bottom w:val="single" w:sz="4" w:space="0" w:color="auto"/>
              <w:right w:val="single" w:sz="4" w:space="0" w:color="auto"/>
            </w:tcBorders>
          </w:tcPr>
          <w:p w:rsidR="009F105C" w:rsidRPr="009F105C" w:rsidRDefault="009F105C" w:rsidP="009F105C">
            <w:pPr>
              <w:shd w:val="clear" w:color="auto" w:fill="FFFFFF"/>
              <w:spacing w:after="0" w:line="360" w:lineRule="auto"/>
              <w:rPr>
                <w:rFonts w:ascii="Times New Roman" w:hAnsi="Times New Roman" w:cs="Times New Roman"/>
              </w:rPr>
            </w:pPr>
            <w:r w:rsidRPr="009F105C">
              <w:rPr>
                <w:rFonts w:ascii="Times New Roman" w:hAnsi="Times New Roman" w:cs="Times New Roman"/>
                <w:color w:val="000000"/>
                <w:spacing w:val="2"/>
              </w:rPr>
              <w:lastRenderedPageBreak/>
              <w:t>Ismeretek átadása, kötelezettségvállalás, másokhoz való odafordulás igénye, partnerekhez való igazodás, csoporttudat, segítőkészség, p</w:t>
            </w:r>
            <w:r w:rsidRPr="009F105C">
              <w:rPr>
                <w:rFonts w:ascii="Times New Roman" w:hAnsi="Times New Roman" w:cs="Times New Roman"/>
              </w:rPr>
              <w:t>roblémakezelés</w:t>
            </w:r>
          </w:p>
        </w:tc>
        <w:tc>
          <w:tcPr>
            <w:tcW w:w="1810" w:type="dxa"/>
            <w:tcBorders>
              <w:top w:val="single" w:sz="4" w:space="0" w:color="auto"/>
              <w:left w:val="single" w:sz="4" w:space="0" w:color="auto"/>
              <w:bottom w:val="single" w:sz="4" w:space="0" w:color="auto"/>
              <w:right w:val="single" w:sz="4" w:space="0" w:color="auto"/>
            </w:tcBorders>
          </w:tcPr>
          <w:p w:rsidR="009F105C" w:rsidRPr="009F105C" w:rsidRDefault="009F105C" w:rsidP="009F105C">
            <w:pPr>
              <w:shd w:val="clear" w:color="auto" w:fill="FFFFFF"/>
              <w:spacing w:after="0" w:line="360" w:lineRule="auto"/>
              <w:rPr>
                <w:rFonts w:ascii="Times New Roman" w:hAnsi="Times New Roman" w:cs="Times New Roman"/>
              </w:rPr>
            </w:pPr>
            <w:r>
              <w:rPr>
                <w:rFonts w:ascii="Times New Roman" w:hAnsi="Times New Roman" w:cs="Times New Roman"/>
              </w:rPr>
              <w:t>Frontális osztálymunka</w:t>
            </w:r>
          </w:p>
        </w:tc>
        <w:tc>
          <w:tcPr>
            <w:tcW w:w="1842" w:type="dxa"/>
            <w:tcBorders>
              <w:top w:val="single" w:sz="4" w:space="0" w:color="auto"/>
              <w:left w:val="single" w:sz="4" w:space="0" w:color="auto"/>
              <w:bottom w:val="single" w:sz="4" w:space="0" w:color="auto"/>
              <w:right w:val="single" w:sz="4" w:space="0" w:color="auto"/>
            </w:tcBorders>
          </w:tcPr>
          <w:p w:rsidR="009F105C" w:rsidRPr="009F105C" w:rsidRDefault="009F105C" w:rsidP="009F105C">
            <w:pPr>
              <w:shd w:val="clear" w:color="auto" w:fill="FFFFFF"/>
              <w:spacing w:after="0" w:line="360" w:lineRule="auto"/>
              <w:rPr>
                <w:rFonts w:ascii="Times New Roman" w:hAnsi="Times New Roman" w:cs="Times New Roman"/>
              </w:rPr>
            </w:pPr>
            <w:r w:rsidRPr="009F105C">
              <w:rPr>
                <w:rFonts w:ascii="Times New Roman" w:hAnsi="Times New Roman" w:cs="Times New Roman"/>
              </w:rPr>
              <w:t>-</w:t>
            </w:r>
            <w:r>
              <w:rPr>
                <w:rFonts w:ascii="Times New Roman" w:hAnsi="Times New Roman" w:cs="Times New Roman"/>
              </w:rPr>
              <w:t xml:space="preserve"> </w:t>
            </w:r>
            <w:r w:rsidRPr="009F105C">
              <w:rPr>
                <w:rFonts w:ascii="Times New Roman" w:hAnsi="Times New Roman" w:cs="Times New Roman"/>
              </w:rPr>
              <w:t>4. sz. melléklet</w:t>
            </w:r>
            <w:r>
              <w:rPr>
                <w:rFonts w:ascii="Times New Roman" w:hAnsi="Times New Roman" w:cs="Times New Roman"/>
              </w:rPr>
              <w:t>: Betegségek, tünetek</w:t>
            </w:r>
          </w:p>
        </w:tc>
      </w:tr>
    </w:tbl>
    <w:p w:rsidR="0020220D" w:rsidRDefault="0020220D" w:rsidP="00570175">
      <w:pPr>
        <w:spacing w:after="0" w:line="360" w:lineRule="auto"/>
        <w:jc w:val="right"/>
        <w:rPr>
          <w:rFonts w:ascii="Times New Roman" w:hAnsi="Times New Roman" w:cs="Times New Roman"/>
        </w:rPr>
      </w:pPr>
    </w:p>
    <w:p w:rsidR="00570175" w:rsidRDefault="00570175" w:rsidP="00570175">
      <w:pPr>
        <w:spacing w:after="0" w:line="360" w:lineRule="auto"/>
        <w:jc w:val="right"/>
        <w:rPr>
          <w:rFonts w:ascii="Times New Roman" w:hAnsi="Times New Roman" w:cs="Times New Roman"/>
        </w:rPr>
      </w:pPr>
      <w:r>
        <w:rPr>
          <w:rFonts w:ascii="Times New Roman" w:hAnsi="Times New Roman" w:cs="Times New Roman"/>
        </w:rPr>
        <w:t xml:space="preserve">1. sz. melléklet </w:t>
      </w:r>
    </w:p>
    <w:p w:rsidR="00570175" w:rsidRDefault="00570175" w:rsidP="004D6EE5">
      <w:pPr>
        <w:spacing w:after="0" w:line="360" w:lineRule="auto"/>
        <w:rPr>
          <w:rFonts w:ascii="Times New Roman" w:hAnsi="Times New Roman" w:cs="Times New Roman"/>
        </w:rPr>
      </w:pPr>
      <w:r>
        <w:rPr>
          <w:rFonts w:ascii="Times New Roman" w:hAnsi="Times New Roman" w:cs="Times New Roman"/>
        </w:rPr>
        <w:t xml:space="preserve">Vajákos Biri és </w:t>
      </w:r>
      <w:proofErr w:type="spellStart"/>
      <w:r>
        <w:rPr>
          <w:rFonts w:ascii="Times New Roman" w:hAnsi="Times New Roman" w:cs="Times New Roman"/>
        </w:rPr>
        <w:t>Lúdas</w:t>
      </w:r>
      <w:proofErr w:type="spellEnd"/>
      <w:r>
        <w:rPr>
          <w:rFonts w:ascii="Times New Roman" w:hAnsi="Times New Roman" w:cs="Times New Roman"/>
        </w:rPr>
        <w:t xml:space="preserve"> Matyi gyógyeszközei</w:t>
      </w:r>
    </w:p>
    <w:p w:rsidR="00570175" w:rsidRDefault="00570175" w:rsidP="004D6EE5">
      <w:pPr>
        <w:spacing w:after="0" w:line="360" w:lineRule="auto"/>
        <w:rPr>
          <w:rFonts w:ascii="Times New Roman" w:hAnsi="Times New Roman" w:cs="Times New Roman"/>
        </w:rPr>
      </w:pPr>
    </w:p>
    <w:p w:rsidR="00570175" w:rsidRDefault="00570175" w:rsidP="004D6EE5">
      <w:pPr>
        <w:spacing w:after="0" w:line="360" w:lineRule="auto"/>
        <w:rPr>
          <w:rFonts w:ascii="Times New Roman" w:hAnsi="Times New Roman" w:cs="Times New Roman"/>
        </w:rPr>
      </w:pPr>
      <w:r>
        <w:rPr>
          <w:rFonts w:ascii="Times New Roman" w:hAnsi="Times New Roman" w:cs="Times New Roman"/>
        </w:rPr>
        <w:t>Vajákos Biri: pók keresztje, darázs szíve, béka mája,</w:t>
      </w:r>
      <w:r w:rsidR="003F0548">
        <w:rPr>
          <w:rFonts w:ascii="Times New Roman" w:hAnsi="Times New Roman" w:cs="Times New Roman"/>
        </w:rPr>
        <w:t xml:space="preserve"> </w:t>
      </w:r>
      <w:r>
        <w:rPr>
          <w:rFonts w:ascii="Times New Roman" w:hAnsi="Times New Roman" w:cs="Times New Roman"/>
        </w:rPr>
        <w:t>tyúk epéje, zöld gyík farka, bagoly bajsza</w:t>
      </w:r>
    </w:p>
    <w:p w:rsidR="003F0548" w:rsidRDefault="003F0548" w:rsidP="004D6EE5">
      <w:pPr>
        <w:spacing w:after="0" w:line="360" w:lineRule="auto"/>
        <w:rPr>
          <w:rFonts w:ascii="Times New Roman" w:hAnsi="Times New Roman" w:cs="Times New Roman"/>
        </w:rPr>
      </w:pPr>
      <w:proofErr w:type="spellStart"/>
      <w:r>
        <w:rPr>
          <w:rFonts w:ascii="Times New Roman" w:hAnsi="Times New Roman" w:cs="Times New Roman"/>
        </w:rPr>
        <w:t>Lúdas</w:t>
      </w:r>
      <w:proofErr w:type="spellEnd"/>
      <w:r>
        <w:rPr>
          <w:rFonts w:ascii="Times New Roman" w:hAnsi="Times New Roman" w:cs="Times New Roman"/>
        </w:rPr>
        <w:t xml:space="preserve"> Matyi: szagos müge, </w:t>
      </w:r>
      <w:proofErr w:type="spellStart"/>
      <w:r>
        <w:rPr>
          <w:rFonts w:ascii="Times New Roman" w:hAnsi="Times New Roman" w:cs="Times New Roman"/>
        </w:rPr>
        <w:t>lisztmamonya</w:t>
      </w:r>
      <w:proofErr w:type="spellEnd"/>
      <w:r>
        <w:rPr>
          <w:rFonts w:ascii="Times New Roman" w:hAnsi="Times New Roman" w:cs="Times New Roman"/>
        </w:rPr>
        <w:t>, macskagyökér,</w:t>
      </w:r>
      <w:r w:rsidR="00BD073D">
        <w:rPr>
          <w:rFonts w:ascii="Times New Roman" w:hAnsi="Times New Roman" w:cs="Times New Roman"/>
        </w:rPr>
        <w:t xml:space="preserve"> </w:t>
      </w:r>
      <w:r>
        <w:rPr>
          <w:rFonts w:ascii="Times New Roman" w:hAnsi="Times New Roman" w:cs="Times New Roman"/>
        </w:rPr>
        <w:t>tyúkturbolya, kutyabengevakarék</w:t>
      </w:r>
    </w:p>
    <w:p w:rsidR="00BD073D" w:rsidRDefault="00BD073D" w:rsidP="004D6EE5">
      <w:pPr>
        <w:spacing w:after="0" w:line="360" w:lineRule="auto"/>
        <w:rPr>
          <w:rFonts w:ascii="Times New Roman" w:hAnsi="Times New Roman" w:cs="Times New Roman"/>
        </w:rPr>
      </w:pPr>
    </w:p>
    <w:p w:rsidR="00BD073D" w:rsidRDefault="00BD073D" w:rsidP="004D6EE5">
      <w:pPr>
        <w:spacing w:after="0" w:line="360" w:lineRule="auto"/>
        <w:rPr>
          <w:rFonts w:ascii="Times New Roman" w:hAnsi="Times New Roman" w:cs="Times New Roman"/>
        </w:rPr>
      </w:pPr>
    </w:p>
    <w:p w:rsidR="00BD073D" w:rsidRDefault="00BD073D" w:rsidP="004D6EE5">
      <w:pPr>
        <w:spacing w:after="0" w:line="360" w:lineRule="auto"/>
        <w:rPr>
          <w:rFonts w:ascii="Times New Roman" w:hAnsi="Times New Roman" w:cs="Times New Roman"/>
        </w:rPr>
      </w:pPr>
    </w:p>
    <w:p w:rsidR="00BD073D" w:rsidRDefault="00BD073D" w:rsidP="00BD073D">
      <w:pPr>
        <w:spacing w:after="0" w:line="360" w:lineRule="auto"/>
        <w:jc w:val="right"/>
        <w:rPr>
          <w:rFonts w:ascii="Times New Roman" w:hAnsi="Times New Roman" w:cs="Times New Roman"/>
        </w:rPr>
      </w:pPr>
      <w:r>
        <w:rPr>
          <w:rFonts w:ascii="Times New Roman" w:hAnsi="Times New Roman" w:cs="Times New Roman"/>
        </w:rPr>
        <w:t>2. sz. m</w:t>
      </w:r>
      <w:r w:rsidRPr="00BD073D">
        <w:rPr>
          <w:rFonts w:ascii="Times New Roman" w:hAnsi="Times New Roman" w:cs="Times New Roman"/>
        </w:rPr>
        <w:t>elléklet</w:t>
      </w:r>
    </w:p>
    <w:p w:rsidR="00BD073D" w:rsidRDefault="00BD073D" w:rsidP="00BD073D">
      <w:pPr>
        <w:spacing w:after="240" w:line="360" w:lineRule="auto"/>
        <w:rPr>
          <w:rFonts w:ascii="Times New Roman" w:hAnsi="Times New Roman" w:cs="Times New Roman"/>
        </w:rPr>
      </w:pPr>
      <w:r>
        <w:rPr>
          <w:rFonts w:ascii="Times New Roman" w:hAnsi="Times New Roman" w:cs="Times New Roman"/>
        </w:rPr>
        <w:t>27 db (9X3</w:t>
      </w:r>
      <w:r w:rsidRPr="00BD073D">
        <w:rPr>
          <w:rFonts w:ascii="Times New Roman" w:hAnsi="Times New Roman" w:cs="Times New Roman"/>
        </w:rPr>
        <w:t xml:space="preserve">) </w:t>
      </w:r>
      <w:r>
        <w:rPr>
          <w:rFonts w:ascii="Times New Roman" w:hAnsi="Times New Roman" w:cs="Times New Roman"/>
        </w:rPr>
        <w:t>gyógynövény név csoportalakításhoz</w:t>
      </w:r>
    </w:p>
    <w:tbl>
      <w:tblPr>
        <w:tblStyle w:val="Rcsostblzat"/>
        <w:tblW w:w="9212" w:type="dxa"/>
        <w:jc w:val="center"/>
        <w:tblLook w:val="04A0" w:firstRow="1" w:lastRow="0" w:firstColumn="1" w:lastColumn="0" w:noHBand="0" w:noVBand="1"/>
      </w:tblPr>
      <w:tblGrid>
        <w:gridCol w:w="3070"/>
        <w:gridCol w:w="3071"/>
        <w:gridCol w:w="3071"/>
      </w:tblGrid>
      <w:tr w:rsidR="00BD073D" w:rsidRPr="00BD073D" w:rsidTr="00BD073D">
        <w:trPr>
          <w:jc w:val="center"/>
        </w:trPr>
        <w:tc>
          <w:tcPr>
            <w:tcW w:w="3070"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fűzfa</w:t>
            </w:r>
          </w:p>
        </w:tc>
        <w:tc>
          <w:tcPr>
            <w:tcW w:w="3071"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fűzfa</w:t>
            </w:r>
          </w:p>
        </w:tc>
        <w:tc>
          <w:tcPr>
            <w:tcW w:w="3071"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fűzfa</w:t>
            </w:r>
          </w:p>
        </w:tc>
      </w:tr>
      <w:tr w:rsidR="00BD073D" w:rsidRPr="00BD073D" w:rsidTr="00BD073D">
        <w:trPr>
          <w:jc w:val="center"/>
        </w:trPr>
        <w:tc>
          <w:tcPr>
            <w:tcW w:w="3070"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kamilla</w:t>
            </w:r>
          </w:p>
        </w:tc>
        <w:tc>
          <w:tcPr>
            <w:tcW w:w="3071"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kamilla</w:t>
            </w:r>
          </w:p>
        </w:tc>
        <w:tc>
          <w:tcPr>
            <w:tcW w:w="3071"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kamilla</w:t>
            </w:r>
          </w:p>
        </w:tc>
      </w:tr>
      <w:tr w:rsidR="00BD073D" w:rsidRPr="00BD073D" w:rsidTr="00BD073D">
        <w:trPr>
          <w:jc w:val="center"/>
        </w:trPr>
        <w:tc>
          <w:tcPr>
            <w:tcW w:w="3070"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kakukkfű</w:t>
            </w:r>
          </w:p>
        </w:tc>
        <w:tc>
          <w:tcPr>
            <w:tcW w:w="3071"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kakukkfű</w:t>
            </w:r>
          </w:p>
        </w:tc>
        <w:tc>
          <w:tcPr>
            <w:tcW w:w="3071"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kakukkfű</w:t>
            </w:r>
          </w:p>
        </w:tc>
      </w:tr>
      <w:tr w:rsidR="00BD073D" w:rsidRPr="00BD073D" w:rsidTr="00BD073D">
        <w:trPr>
          <w:jc w:val="center"/>
        </w:trPr>
        <w:tc>
          <w:tcPr>
            <w:tcW w:w="3070"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macskagyökér</w:t>
            </w:r>
          </w:p>
        </w:tc>
        <w:tc>
          <w:tcPr>
            <w:tcW w:w="3071"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macskagyökér</w:t>
            </w:r>
          </w:p>
        </w:tc>
        <w:tc>
          <w:tcPr>
            <w:tcW w:w="3071"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macskagyökér</w:t>
            </w:r>
          </w:p>
        </w:tc>
      </w:tr>
      <w:tr w:rsidR="00BD073D" w:rsidRPr="00BD073D" w:rsidTr="00BD073D">
        <w:trPr>
          <w:jc w:val="center"/>
        </w:trPr>
        <w:tc>
          <w:tcPr>
            <w:tcW w:w="3070"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csalán</w:t>
            </w:r>
          </w:p>
        </w:tc>
        <w:tc>
          <w:tcPr>
            <w:tcW w:w="3071"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csalán</w:t>
            </w:r>
          </w:p>
        </w:tc>
        <w:tc>
          <w:tcPr>
            <w:tcW w:w="3071"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csalán</w:t>
            </w:r>
          </w:p>
        </w:tc>
      </w:tr>
      <w:tr w:rsidR="00BD073D" w:rsidRPr="00BD073D" w:rsidTr="00BD073D">
        <w:trPr>
          <w:jc w:val="center"/>
        </w:trPr>
        <w:tc>
          <w:tcPr>
            <w:tcW w:w="3070"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bazsalikom</w:t>
            </w:r>
          </w:p>
        </w:tc>
        <w:tc>
          <w:tcPr>
            <w:tcW w:w="3071"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bazsalikom</w:t>
            </w:r>
          </w:p>
        </w:tc>
        <w:tc>
          <w:tcPr>
            <w:tcW w:w="3071"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bazsalikom</w:t>
            </w:r>
          </w:p>
        </w:tc>
      </w:tr>
      <w:tr w:rsidR="00BD073D" w:rsidRPr="00BD073D" w:rsidTr="00BD073D">
        <w:trPr>
          <w:jc w:val="center"/>
        </w:trPr>
        <w:tc>
          <w:tcPr>
            <w:tcW w:w="3070"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szagos müge</w:t>
            </w:r>
          </w:p>
        </w:tc>
        <w:tc>
          <w:tcPr>
            <w:tcW w:w="3071"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szagos müge</w:t>
            </w:r>
          </w:p>
        </w:tc>
        <w:tc>
          <w:tcPr>
            <w:tcW w:w="3071"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szagos müge</w:t>
            </w:r>
          </w:p>
        </w:tc>
      </w:tr>
      <w:tr w:rsidR="00BD073D" w:rsidRPr="00BD073D" w:rsidTr="00BD073D">
        <w:trPr>
          <w:jc w:val="center"/>
        </w:trPr>
        <w:tc>
          <w:tcPr>
            <w:tcW w:w="3070"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turbolya</w:t>
            </w:r>
          </w:p>
        </w:tc>
        <w:tc>
          <w:tcPr>
            <w:tcW w:w="3071"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turbolya</w:t>
            </w:r>
          </w:p>
        </w:tc>
        <w:tc>
          <w:tcPr>
            <w:tcW w:w="3071"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turbolya</w:t>
            </w:r>
          </w:p>
        </w:tc>
      </w:tr>
      <w:tr w:rsidR="00BD073D" w:rsidRPr="00BD073D" w:rsidTr="00BD073D">
        <w:trPr>
          <w:jc w:val="center"/>
        </w:trPr>
        <w:tc>
          <w:tcPr>
            <w:tcW w:w="3070"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kutyabenge</w:t>
            </w:r>
          </w:p>
        </w:tc>
        <w:tc>
          <w:tcPr>
            <w:tcW w:w="3071"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kutyabenge</w:t>
            </w:r>
          </w:p>
        </w:tc>
        <w:tc>
          <w:tcPr>
            <w:tcW w:w="3071" w:type="dxa"/>
          </w:tcPr>
          <w:p w:rsidR="00BD073D" w:rsidRPr="00BD073D" w:rsidRDefault="00BD073D" w:rsidP="00BD073D">
            <w:pPr>
              <w:spacing w:before="240" w:after="120" w:line="360" w:lineRule="auto"/>
              <w:jc w:val="center"/>
              <w:rPr>
                <w:rFonts w:ascii="Times New Roman" w:hAnsi="Times New Roman" w:cs="Times New Roman"/>
                <w:sz w:val="36"/>
                <w:szCs w:val="36"/>
              </w:rPr>
            </w:pPr>
            <w:r w:rsidRPr="00BD073D">
              <w:rPr>
                <w:rFonts w:ascii="Times New Roman" w:hAnsi="Times New Roman" w:cs="Times New Roman"/>
                <w:sz w:val="36"/>
                <w:szCs w:val="36"/>
              </w:rPr>
              <w:t>kutyabenge</w:t>
            </w:r>
          </w:p>
        </w:tc>
      </w:tr>
    </w:tbl>
    <w:p w:rsidR="00C94B1B" w:rsidRDefault="00C94B1B">
      <w:pPr>
        <w:rPr>
          <w:rFonts w:ascii="Times New Roman" w:hAnsi="Times New Roman" w:cs="Times New Roman"/>
        </w:rPr>
      </w:pPr>
      <w:bookmarkStart w:id="0" w:name="_GoBack"/>
      <w:bookmarkEnd w:id="0"/>
      <w:r>
        <w:rPr>
          <w:rFonts w:ascii="Times New Roman" w:hAnsi="Times New Roman" w:cs="Times New Roman"/>
        </w:rPr>
        <w:br w:type="page"/>
      </w:r>
    </w:p>
    <w:p w:rsidR="00C94B1B" w:rsidRDefault="00C94B1B" w:rsidP="00C94B1B">
      <w:pPr>
        <w:spacing w:after="0" w:line="360" w:lineRule="auto"/>
        <w:jc w:val="right"/>
        <w:rPr>
          <w:rFonts w:ascii="Times New Roman" w:hAnsi="Times New Roman" w:cs="Times New Roman"/>
        </w:rPr>
      </w:pPr>
      <w:r>
        <w:rPr>
          <w:rFonts w:ascii="Times New Roman" w:hAnsi="Times New Roman" w:cs="Times New Roman"/>
        </w:rPr>
        <w:lastRenderedPageBreak/>
        <w:t>3. sz. melléklet</w:t>
      </w:r>
    </w:p>
    <w:p w:rsidR="00C94B1B" w:rsidRPr="00714136" w:rsidRDefault="00C94B1B" w:rsidP="00C94B1B">
      <w:pPr>
        <w:pStyle w:val="NormlWeb"/>
        <w:shd w:val="clear" w:color="auto" w:fill="FFFFFF"/>
        <w:spacing w:before="0" w:beforeAutospacing="0" w:after="0" w:afterAutospacing="0" w:line="360" w:lineRule="auto"/>
        <w:jc w:val="both"/>
        <w:rPr>
          <w:color w:val="000000"/>
        </w:rPr>
      </w:pPr>
      <w:r w:rsidRPr="00714136">
        <w:rPr>
          <w:color w:val="000000"/>
        </w:rPr>
        <w:t>A</w:t>
      </w:r>
      <w:r w:rsidRPr="00714136">
        <w:rPr>
          <w:rStyle w:val="apple-converted-space"/>
          <w:color w:val="000000"/>
        </w:rPr>
        <w:t xml:space="preserve"> </w:t>
      </w:r>
      <w:r w:rsidRPr="00714136">
        <w:rPr>
          <w:b/>
          <w:bCs/>
          <w:color w:val="000000"/>
        </w:rPr>
        <w:t>szagos müge</w:t>
      </w:r>
      <w:r w:rsidRPr="00714136">
        <w:rPr>
          <w:rStyle w:val="apple-converted-space"/>
          <w:color w:val="000000"/>
        </w:rPr>
        <w:t xml:space="preserve"> </w:t>
      </w:r>
      <w:r w:rsidRPr="00C63A2F">
        <w:rPr>
          <w:iCs/>
          <w:color w:val="000000"/>
        </w:rPr>
        <w:t>(</w:t>
      </w:r>
      <w:proofErr w:type="spellStart"/>
      <w:r w:rsidRPr="00C63A2F">
        <w:rPr>
          <w:iCs/>
          <w:color w:val="000000"/>
        </w:rPr>
        <w:t>Galium</w:t>
      </w:r>
      <w:proofErr w:type="spellEnd"/>
      <w:r w:rsidRPr="00C63A2F">
        <w:rPr>
          <w:iCs/>
          <w:color w:val="000000"/>
        </w:rPr>
        <w:t xml:space="preserve"> </w:t>
      </w:r>
      <w:proofErr w:type="spellStart"/>
      <w:r w:rsidRPr="00C63A2F">
        <w:rPr>
          <w:iCs/>
          <w:color w:val="000000"/>
        </w:rPr>
        <w:t>odoratum</w:t>
      </w:r>
      <w:proofErr w:type="spellEnd"/>
      <w:r w:rsidRPr="00C63A2F">
        <w:rPr>
          <w:iCs/>
          <w:color w:val="000000"/>
        </w:rPr>
        <w:t>)</w:t>
      </w:r>
      <w:r w:rsidRPr="00714136">
        <w:rPr>
          <w:rStyle w:val="apple-converted-space"/>
          <w:color w:val="000000"/>
        </w:rPr>
        <w:t xml:space="preserve"> </w:t>
      </w:r>
      <w:r w:rsidRPr="00714136">
        <w:rPr>
          <w:color w:val="000000"/>
        </w:rPr>
        <w:t>kistermetű,</w:t>
      </w:r>
      <w:r w:rsidRPr="00714136">
        <w:rPr>
          <w:rStyle w:val="apple-converted-space"/>
          <w:color w:val="000000"/>
        </w:rPr>
        <w:t xml:space="preserve"> </w:t>
      </w:r>
      <w:hyperlink r:id="rId6" w:tooltip="Évelő" w:history="1">
        <w:r w:rsidRPr="005D2F2E">
          <w:rPr>
            <w:rStyle w:val="Hiperhivatkozs"/>
            <w:color w:val="000000"/>
            <w:u w:val="none"/>
          </w:rPr>
          <w:t>évelő</w:t>
        </w:r>
      </w:hyperlink>
      <w:r w:rsidRPr="005D2F2E">
        <w:rPr>
          <w:color w:val="000000"/>
        </w:rPr>
        <w:t>,</w:t>
      </w:r>
      <w:r w:rsidRPr="005D2F2E">
        <w:rPr>
          <w:rStyle w:val="apple-converted-space"/>
          <w:color w:val="000000"/>
        </w:rPr>
        <w:t xml:space="preserve"> </w:t>
      </w:r>
      <w:hyperlink r:id="rId7" w:tooltip="Lágy szárú" w:history="1">
        <w:r w:rsidRPr="005D2F2E">
          <w:rPr>
            <w:rStyle w:val="Hiperhivatkozs"/>
            <w:color w:val="000000"/>
            <w:u w:val="none"/>
          </w:rPr>
          <w:t>lágy szárú</w:t>
        </w:r>
      </w:hyperlink>
      <w:r w:rsidRPr="00714136">
        <w:rPr>
          <w:rStyle w:val="apple-converted-space"/>
          <w:color w:val="000000"/>
        </w:rPr>
        <w:t xml:space="preserve"> </w:t>
      </w:r>
      <w:r w:rsidRPr="00714136">
        <w:rPr>
          <w:color w:val="000000"/>
        </w:rPr>
        <w:t>növény. Európa és Ázsia bükkös és gyertyános tölgyeseiben fordul elő.</w:t>
      </w:r>
    </w:p>
    <w:p w:rsidR="00C94B1B" w:rsidRPr="00714136" w:rsidRDefault="00C94B1B" w:rsidP="00C94B1B">
      <w:pPr>
        <w:pStyle w:val="NormlWeb"/>
        <w:shd w:val="clear" w:color="auto" w:fill="FFFFFF"/>
        <w:spacing w:before="0" w:beforeAutospacing="0" w:after="0" w:afterAutospacing="0" w:line="360" w:lineRule="auto"/>
        <w:jc w:val="both"/>
        <w:rPr>
          <w:color w:val="000000"/>
        </w:rPr>
      </w:pPr>
      <w:r w:rsidRPr="00714136">
        <w:rPr>
          <w:color w:val="000000"/>
        </w:rPr>
        <w:t>Négyélű, sima, zöldes</w:t>
      </w:r>
      <w:r w:rsidRPr="00714136">
        <w:rPr>
          <w:rStyle w:val="apple-converted-space"/>
          <w:color w:val="000000"/>
        </w:rPr>
        <w:t xml:space="preserve"> </w:t>
      </w:r>
      <w:hyperlink r:id="rId8" w:tooltip="Szár (botanika)" w:history="1">
        <w:r w:rsidRPr="005D2F2E">
          <w:rPr>
            <w:rStyle w:val="Hiperhivatkozs"/>
            <w:color w:val="000000"/>
            <w:u w:val="none"/>
          </w:rPr>
          <w:t>szárán</w:t>
        </w:r>
      </w:hyperlink>
      <w:r w:rsidRPr="005D2F2E">
        <w:rPr>
          <w:rStyle w:val="apple-converted-space"/>
          <w:color w:val="000000"/>
        </w:rPr>
        <w:t xml:space="preserve"> </w:t>
      </w:r>
      <w:r w:rsidRPr="00714136">
        <w:rPr>
          <w:color w:val="000000"/>
        </w:rPr>
        <w:t>minden csomónál 2 tojásdad alakú, kocsánytalan</w:t>
      </w:r>
      <w:r w:rsidRPr="00714136">
        <w:rPr>
          <w:rStyle w:val="apple-converted-space"/>
          <w:color w:val="000000"/>
        </w:rPr>
        <w:t xml:space="preserve"> </w:t>
      </w:r>
      <w:hyperlink r:id="rId9" w:tooltip="Levél (botanika)" w:history="1">
        <w:r w:rsidRPr="005D2F2E">
          <w:rPr>
            <w:rStyle w:val="Hiperhivatkozs"/>
            <w:color w:val="000000"/>
            <w:u w:val="none"/>
          </w:rPr>
          <w:t>levél</w:t>
        </w:r>
      </w:hyperlink>
      <w:r w:rsidRPr="005D2F2E">
        <w:rPr>
          <w:rStyle w:val="apple-converted-space"/>
          <w:color w:val="000000"/>
        </w:rPr>
        <w:t xml:space="preserve"> </w:t>
      </w:r>
      <w:r w:rsidRPr="00714136">
        <w:rPr>
          <w:color w:val="000000"/>
        </w:rPr>
        <w:t>helyezkedik el átellenesen, 4-</w:t>
      </w:r>
      <w:smartTag w:uri="urn:schemas-microsoft-com:office:smarttags" w:element="metricconverter">
        <w:smartTagPr>
          <w:attr w:name="ProductID" w:val="6 a"/>
        </w:smartTagPr>
        <w:r w:rsidRPr="00714136">
          <w:rPr>
            <w:color w:val="000000"/>
          </w:rPr>
          <w:t>6 a</w:t>
        </w:r>
      </w:smartTag>
      <w:r w:rsidRPr="00714136">
        <w:rPr>
          <w:color w:val="000000"/>
        </w:rPr>
        <w:t xml:space="preserve"> levelekkel azonos méretű pálhalevéllel együtt. </w:t>
      </w:r>
      <w:r w:rsidRPr="005D2F2E">
        <w:rPr>
          <w:color w:val="000000"/>
        </w:rPr>
        <w:t>Fehér</w:t>
      </w:r>
      <w:r w:rsidRPr="005D2F2E">
        <w:rPr>
          <w:rStyle w:val="apple-converted-space"/>
          <w:color w:val="000000"/>
        </w:rPr>
        <w:t xml:space="preserve"> </w:t>
      </w:r>
      <w:hyperlink r:id="rId10" w:tooltip="Virág (botanika)" w:history="1">
        <w:r w:rsidRPr="005D2F2E">
          <w:rPr>
            <w:rStyle w:val="Hiperhivatkozs"/>
            <w:color w:val="000000"/>
            <w:u w:val="none"/>
          </w:rPr>
          <w:t>virágai</w:t>
        </w:r>
      </w:hyperlink>
      <w:r w:rsidRPr="00714136">
        <w:rPr>
          <w:color w:val="000000"/>
        </w:rPr>
        <w:t xml:space="preserve"> a szár végén sátorozó bogernyőt alkotnak. Apró, gömb alakú iker kaszattermését horgas szőrök borítják.</w:t>
      </w:r>
    </w:p>
    <w:p w:rsidR="00C94B1B" w:rsidRPr="00714136" w:rsidRDefault="00C94B1B" w:rsidP="00C94B1B">
      <w:pPr>
        <w:pStyle w:val="NormlWeb"/>
        <w:shd w:val="clear" w:color="auto" w:fill="FFFFFF"/>
        <w:spacing w:before="0" w:beforeAutospacing="0" w:after="0" w:afterAutospacing="0" w:line="360" w:lineRule="auto"/>
        <w:jc w:val="both"/>
        <w:rPr>
          <w:color w:val="000000"/>
        </w:rPr>
      </w:pPr>
      <w:r w:rsidRPr="00714136">
        <w:rPr>
          <w:color w:val="000000"/>
        </w:rPr>
        <w:t xml:space="preserve">Föld feletti részeit a népi gyógyászatban neurotikus állapotok (idegesség, álmatlanság, fokozott ingerlékenység) és görcsök, valamint emésztési zavarok (renyhe emésztés, felfúvódás, böfögés) tüneti kezelésére alkalmazzák. Szárított hajtásait teakeverékekben ízjavítóként is alkalmazzák. Az orvostudomány vénás megbetegedéseknél használja kivonatait, a </w:t>
      </w:r>
      <w:proofErr w:type="spellStart"/>
      <w:r w:rsidRPr="00714136">
        <w:rPr>
          <w:color w:val="000000"/>
        </w:rPr>
        <w:t>kumarin</w:t>
      </w:r>
      <w:proofErr w:type="spellEnd"/>
      <w:r w:rsidRPr="00714136">
        <w:rPr>
          <w:color w:val="000000"/>
        </w:rPr>
        <w:t xml:space="preserve"> gyulladáscsökkentő, keringésjavító hatásai miatt. A szagos mügének görcsoldó és idegnyugtató hatása van. A belőle készült teaforrázat gyermekeknek is adható, túladagolva azonban szédülést és mérgezéses tüneteket okozhat.</w:t>
      </w:r>
    </w:p>
    <w:p w:rsidR="00C94B1B" w:rsidRPr="00714136" w:rsidRDefault="00C94B1B" w:rsidP="00C94B1B">
      <w:pPr>
        <w:pStyle w:val="NormlWeb"/>
        <w:shd w:val="clear" w:color="auto" w:fill="FFFFFF"/>
        <w:spacing w:before="0" w:beforeAutospacing="0" w:after="0" w:afterAutospacing="0" w:line="360" w:lineRule="auto"/>
        <w:jc w:val="both"/>
        <w:rPr>
          <w:color w:val="000000"/>
        </w:rPr>
      </w:pPr>
    </w:p>
    <w:p w:rsidR="00C94B1B" w:rsidRPr="00714136" w:rsidRDefault="00C94B1B" w:rsidP="00C94B1B">
      <w:pPr>
        <w:pStyle w:val="NormlWeb"/>
        <w:shd w:val="clear" w:color="auto" w:fill="FFFFFF"/>
        <w:spacing w:before="0" w:beforeAutospacing="0" w:after="0" w:afterAutospacing="0" w:line="360" w:lineRule="auto"/>
        <w:jc w:val="both"/>
        <w:rPr>
          <w:color w:val="000000"/>
        </w:rPr>
      </w:pPr>
      <w:r w:rsidRPr="00714136">
        <w:rPr>
          <w:color w:val="000000"/>
        </w:rPr>
        <w:t xml:space="preserve">A </w:t>
      </w:r>
      <w:r w:rsidRPr="00714136">
        <w:rPr>
          <w:b/>
          <w:color w:val="000000"/>
        </w:rPr>
        <w:t xml:space="preserve">turbolya </w:t>
      </w:r>
      <w:r w:rsidRPr="00714136">
        <w:rPr>
          <w:i/>
          <w:iCs/>
          <w:color w:val="000000"/>
        </w:rPr>
        <w:t>(</w:t>
      </w:r>
      <w:proofErr w:type="spellStart"/>
      <w:r w:rsidRPr="00714136">
        <w:rPr>
          <w:color w:val="000000"/>
        </w:rPr>
        <w:t>Anthryscus</w:t>
      </w:r>
      <w:proofErr w:type="spellEnd"/>
      <w:r w:rsidRPr="00714136">
        <w:rPr>
          <w:color w:val="000000"/>
        </w:rPr>
        <w:t xml:space="preserve"> </w:t>
      </w:r>
      <w:proofErr w:type="spellStart"/>
      <w:r w:rsidRPr="00714136">
        <w:rPr>
          <w:color w:val="000000"/>
        </w:rPr>
        <w:t>cerefolium</w:t>
      </w:r>
      <w:proofErr w:type="spellEnd"/>
      <w:r w:rsidRPr="00714136">
        <w:rPr>
          <w:color w:val="000000"/>
        </w:rPr>
        <w:t xml:space="preserve">), más neveken esztergamag, olaszsaláta, </w:t>
      </w:r>
      <w:proofErr w:type="spellStart"/>
      <w:r w:rsidRPr="00714136">
        <w:rPr>
          <w:color w:val="000000"/>
        </w:rPr>
        <w:t>ormánka</w:t>
      </w:r>
      <w:proofErr w:type="spellEnd"/>
      <w:r w:rsidRPr="00714136">
        <w:rPr>
          <w:color w:val="000000"/>
        </w:rPr>
        <w:t xml:space="preserve">, </w:t>
      </w:r>
      <w:proofErr w:type="spellStart"/>
      <w:r w:rsidRPr="00714136">
        <w:rPr>
          <w:color w:val="000000"/>
        </w:rPr>
        <w:t>turboja</w:t>
      </w:r>
      <w:proofErr w:type="spellEnd"/>
      <w:r w:rsidRPr="00714136">
        <w:rPr>
          <w:color w:val="000000"/>
        </w:rPr>
        <w:t xml:space="preserve">, </w:t>
      </w:r>
      <w:proofErr w:type="spellStart"/>
      <w:r w:rsidRPr="00714136">
        <w:rPr>
          <w:color w:val="000000"/>
        </w:rPr>
        <w:t>borbulya</w:t>
      </w:r>
      <w:proofErr w:type="spellEnd"/>
      <w:r w:rsidRPr="00714136">
        <w:rPr>
          <w:color w:val="000000"/>
        </w:rPr>
        <w:t>, illatos turbolya, zamatos turbolya, édespetrezselyem, tüdőfű népszerű, sok helyen vadon is előforduló egyéves, ánizsos illatú gyógynövény.</w:t>
      </w:r>
    </w:p>
    <w:p w:rsidR="00C94B1B" w:rsidRPr="00714136" w:rsidRDefault="00C94B1B" w:rsidP="00C94B1B">
      <w:pPr>
        <w:pStyle w:val="NormlWeb"/>
        <w:shd w:val="clear" w:color="auto" w:fill="FFFFFF"/>
        <w:spacing w:before="0" w:beforeAutospacing="0" w:after="0" w:afterAutospacing="0" w:line="360" w:lineRule="auto"/>
        <w:jc w:val="both"/>
        <w:rPr>
          <w:color w:val="000000"/>
        </w:rPr>
      </w:pPr>
      <w:r w:rsidRPr="00714136">
        <w:rPr>
          <w:color w:val="000000"/>
        </w:rPr>
        <w:t>Mutatós, apró, csipkeszerű zsenge leveleit és fiatal hajtásait fogyasztjuk. Teája salaktalanító hatású, fogyaszthatják vese, hólyag és légző- és emésztőszervi megbetegedéskor.</w:t>
      </w:r>
    </w:p>
    <w:p w:rsidR="00C94B1B" w:rsidRPr="00714136" w:rsidRDefault="00C94B1B" w:rsidP="00C94B1B">
      <w:pPr>
        <w:pStyle w:val="NormlWeb"/>
        <w:shd w:val="clear" w:color="auto" w:fill="FFFFFF"/>
        <w:spacing w:before="0" w:beforeAutospacing="0" w:after="0" w:afterAutospacing="0" w:line="360" w:lineRule="auto"/>
        <w:jc w:val="both"/>
        <w:rPr>
          <w:color w:val="000000"/>
        </w:rPr>
      </w:pPr>
      <w:r w:rsidRPr="00714136">
        <w:rPr>
          <w:color w:val="000000"/>
        </w:rPr>
        <w:t>Érdemes tartani kertünkben 1-2 tövet belőle. Magvetéssel vagy palántázva szaporítható először, de ha egyszer megtelepszik a kertünkben, akkor vigyázni kell vele, mert magról gyorsan elszaporodik, és agresszív gyomnövény lesz. Árnyékos, nedves helyet kedvel.</w:t>
      </w:r>
    </w:p>
    <w:p w:rsidR="00C94B1B" w:rsidRDefault="00C94B1B" w:rsidP="00C94B1B">
      <w:pPr>
        <w:pStyle w:val="NormlWeb"/>
        <w:shd w:val="clear" w:color="auto" w:fill="FFFFFF"/>
        <w:spacing w:before="0" w:beforeAutospacing="0" w:after="0" w:afterAutospacing="0" w:line="360" w:lineRule="auto"/>
        <w:jc w:val="both"/>
        <w:rPr>
          <w:color w:val="000000"/>
        </w:rPr>
      </w:pPr>
    </w:p>
    <w:p w:rsidR="00C94B1B" w:rsidRPr="00714136" w:rsidRDefault="00C94B1B" w:rsidP="00C94B1B">
      <w:pPr>
        <w:pStyle w:val="NormlWeb"/>
        <w:shd w:val="clear" w:color="auto" w:fill="FFFFFF"/>
        <w:spacing w:before="0" w:beforeAutospacing="0" w:after="0" w:afterAutospacing="0" w:line="360" w:lineRule="auto"/>
        <w:jc w:val="both"/>
        <w:rPr>
          <w:color w:val="000000"/>
        </w:rPr>
      </w:pPr>
      <w:r w:rsidRPr="00714136">
        <w:rPr>
          <w:color w:val="000000"/>
        </w:rPr>
        <w:t>A</w:t>
      </w:r>
      <w:r w:rsidRPr="00714136">
        <w:rPr>
          <w:rStyle w:val="apple-converted-space"/>
          <w:color w:val="000000"/>
        </w:rPr>
        <w:t xml:space="preserve"> </w:t>
      </w:r>
      <w:r w:rsidRPr="00714136">
        <w:rPr>
          <w:b/>
          <w:bCs/>
          <w:color w:val="000000"/>
        </w:rPr>
        <w:t xml:space="preserve">kutyabenge </w:t>
      </w:r>
      <w:r w:rsidRPr="00714136">
        <w:rPr>
          <w:i/>
          <w:iCs/>
          <w:color w:val="000000"/>
        </w:rPr>
        <w:t>(</w:t>
      </w:r>
      <w:proofErr w:type="spellStart"/>
      <w:r w:rsidRPr="00714136">
        <w:rPr>
          <w:i/>
          <w:iCs/>
          <w:color w:val="000000"/>
        </w:rPr>
        <w:t>Frangula</w:t>
      </w:r>
      <w:proofErr w:type="spellEnd"/>
      <w:r w:rsidRPr="00714136">
        <w:rPr>
          <w:i/>
          <w:iCs/>
          <w:color w:val="000000"/>
        </w:rPr>
        <w:t>)</w:t>
      </w:r>
      <w:r w:rsidRPr="00714136">
        <w:rPr>
          <w:color w:val="000000"/>
        </w:rPr>
        <w:t xml:space="preserve"> a</w:t>
      </w:r>
      <w:r w:rsidRPr="00714136">
        <w:rPr>
          <w:rStyle w:val="apple-converted-space"/>
          <w:color w:val="000000"/>
        </w:rPr>
        <w:t xml:space="preserve"> </w:t>
      </w:r>
      <w:hyperlink r:id="rId11" w:tooltip="Rózsavirágúak" w:history="1">
        <w:r w:rsidRPr="00A824FA">
          <w:rPr>
            <w:rStyle w:val="Hiperhivatkozs"/>
            <w:color w:val="000000"/>
            <w:u w:val="none"/>
          </w:rPr>
          <w:t>rózsavirágúak</w:t>
        </w:r>
      </w:hyperlink>
      <w:r w:rsidRPr="00A824FA">
        <w:rPr>
          <w:rStyle w:val="apple-converted-space"/>
          <w:color w:val="000000"/>
        </w:rPr>
        <w:t xml:space="preserve"> </w:t>
      </w:r>
      <w:r w:rsidRPr="00714136">
        <w:rPr>
          <w:i/>
          <w:iCs/>
          <w:color w:val="000000"/>
        </w:rPr>
        <w:t>(</w:t>
      </w:r>
      <w:proofErr w:type="spellStart"/>
      <w:r w:rsidRPr="00714136">
        <w:rPr>
          <w:i/>
          <w:iCs/>
          <w:color w:val="000000"/>
        </w:rPr>
        <w:t>Rosales</w:t>
      </w:r>
      <w:proofErr w:type="spellEnd"/>
      <w:r w:rsidRPr="00714136">
        <w:rPr>
          <w:i/>
          <w:iCs/>
          <w:color w:val="000000"/>
        </w:rPr>
        <w:t>)</w:t>
      </w:r>
      <w:r w:rsidRPr="00714136">
        <w:rPr>
          <w:rStyle w:val="apple-converted-space"/>
          <w:color w:val="000000"/>
        </w:rPr>
        <w:t xml:space="preserve"> </w:t>
      </w:r>
      <w:r w:rsidRPr="00714136">
        <w:rPr>
          <w:color w:val="000000"/>
        </w:rPr>
        <w:t>rendjébe és a</w:t>
      </w:r>
      <w:r w:rsidRPr="00714136">
        <w:rPr>
          <w:rStyle w:val="apple-converted-space"/>
          <w:color w:val="000000"/>
        </w:rPr>
        <w:t xml:space="preserve"> </w:t>
      </w:r>
      <w:hyperlink r:id="rId12" w:tooltip="Bengefélék" w:history="1">
        <w:proofErr w:type="spellStart"/>
        <w:r w:rsidRPr="004D1EBF">
          <w:rPr>
            <w:rStyle w:val="Hiperhivatkozs"/>
            <w:color w:val="000000"/>
            <w:u w:val="none"/>
          </w:rPr>
          <w:t>bengefélék</w:t>
        </w:r>
        <w:proofErr w:type="spellEnd"/>
      </w:hyperlink>
      <w:r w:rsidRPr="00714136">
        <w:rPr>
          <w:rStyle w:val="apple-converted-space"/>
          <w:color w:val="000000"/>
        </w:rPr>
        <w:t xml:space="preserve"> </w:t>
      </w:r>
      <w:r w:rsidRPr="00714136">
        <w:rPr>
          <w:i/>
          <w:iCs/>
          <w:color w:val="000000"/>
        </w:rPr>
        <w:t>(</w:t>
      </w:r>
      <w:proofErr w:type="spellStart"/>
      <w:r w:rsidRPr="00714136">
        <w:rPr>
          <w:i/>
          <w:iCs/>
          <w:color w:val="000000"/>
        </w:rPr>
        <w:t>Rhamnaceae</w:t>
      </w:r>
      <w:proofErr w:type="spellEnd"/>
      <w:r w:rsidRPr="00714136">
        <w:rPr>
          <w:i/>
          <w:iCs/>
          <w:color w:val="000000"/>
        </w:rPr>
        <w:t>)</w:t>
      </w:r>
      <w:r w:rsidRPr="00714136">
        <w:rPr>
          <w:rStyle w:val="apple-converted-space"/>
          <w:color w:val="000000"/>
        </w:rPr>
        <w:t xml:space="preserve"> </w:t>
      </w:r>
      <w:r w:rsidRPr="00714136">
        <w:rPr>
          <w:color w:val="000000"/>
        </w:rPr>
        <w:t>családjába tartozó nemzetség.</w:t>
      </w:r>
    </w:p>
    <w:p w:rsidR="00C94B1B" w:rsidRPr="00714136" w:rsidRDefault="00C94B1B" w:rsidP="00C94B1B">
      <w:pPr>
        <w:pStyle w:val="NormlWeb"/>
        <w:shd w:val="clear" w:color="auto" w:fill="FFFFFF"/>
        <w:spacing w:before="0" w:beforeAutospacing="0" w:after="0" w:afterAutospacing="0" w:line="360" w:lineRule="auto"/>
        <w:jc w:val="both"/>
        <w:rPr>
          <w:color w:val="000000"/>
        </w:rPr>
      </w:pPr>
      <w:r w:rsidRPr="00714136">
        <w:rPr>
          <w:color w:val="000000"/>
        </w:rPr>
        <w:t xml:space="preserve">Magyarországon egyetlen faja honos, </w:t>
      </w:r>
      <w:r w:rsidRPr="00A824FA">
        <w:rPr>
          <w:color w:val="000000"/>
        </w:rPr>
        <w:t>a</w:t>
      </w:r>
      <w:r w:rsidRPr="00A824FA">
        <w:rPr>
          <w:rStyle w:val="apple-converted-space"/>
          <w:color w:val="000000"/>
        </w:rPr>
        <w:t xml:space="preserve"> </w:t>
      </w:r>
      <w:hyperlink r:id="rId13" w:tooltip="Közönséges kutyabenge" w:history="1">
        <w:r w:rsidRPr="00A824FA">
          <w:rPr>
            <w:rStyle w:val="Hiperhivatkozs"/>
            <w:color w:val="000000"/>
            <w:u w:val="none"/>
          </w:rPr>
          <w:t>közönséges kutyabenge</w:t>
        </w:r>
      </w:hyperlink>
      <w:r w:rsidRPr="00714136">
        <w:rPr>
          <w:rStyle w:val="apple-converted-space"/>
          <w:color w:val="000000"/>
        </w:rPr>
        <w:t xml:space="preserve"> </w:t>
      </w:r>
      <w:r w:rsidRPr="00714136">
        <w:rPr>
          <w:color w:val="000000"/>
        </w:rPr>
        <w:t>(kutyafa). Fajai fák vagy kisebb cserjék. Húsos csonthéjas bogyótermése eleinte piros, majd megfeketedik.</w:t>
      </w:r>
    </w:p>
    <w:p w:rsidR="00C94B1B" w:rsidRPr="00714136" w:rsidRDefault="00C94B1B" w:rsidP="00C94B1B">
      <w:pPr>
        <w:pStyle w:val="NormlWeb"/>
        <w:shd w:val="clear" w:color="auto" w:fill="FFFFFF"/>
        <w:spacing w:before="0" w:beforeAutospacing="0" w:after="0" w:afterAutospacing="0" w:line="360" w:lineRule="auto"/>
        <w:jc w:val="both"/>
        <w:rPr>
          <w:color w:val="000000"/>
        </w:rPr>
      </w:pPr>
      <w:r w:rsidRPr="00714136">
        <w:rPr>
          <w:color w:val="000000"/>
        </w:rPr>
        <w:t>Főleg nedves</w:t>
      </w:r>
      <w:r w:rsidRPr="00714136">
        <w:rPr>
          <w:rStyle w:val="apple-converted-space"/>
          <w:color w:val="000000"/>
        </w:rPr>
        <w:t xml:space="preserve"> </w:t>
      </w:r>
      <w:hyperlink r:id="rId14" w:tooltip="Ligeterdők (a lap nem létezik)" w:history="1">
        <w:r w:rsidRPr="00A824FA">
          <w:rPr>
            <w:rStyle w:val="Hiperhivatkozs"/>
            <w:color w:val="000000"/>
            <w:u w:val="none"/>
          </w:rPr>
          <w:t>ligeterdőkben</w:t>
        </w:r>
      </w:hyperlink>
      <w:r w:rsidRPr="00A824FA">
        <w:rPr>
          <w:rStyle w:val="apple-converted-space"/>
          <w:color w:val="000000"/>
        </w:rPr>
        <w:t xml:space="preserve"> </w:t>
      </w:r>
      <w:r w:rsidRPr="00A824FA">
        <w:rPr>
          <w:color w:val="000000"/>
        </w:rPr>
        <w:t>és</w:t>
      </w:r>
      <w:r w:rsidRPr="00A824FA">
        <w:rPr>
          <w:rStyle w:val="apple-converted-space"/>
          <w:color w:val="000000"/>
        </w:rPr>
        <w:t xml:space="preserve"> </w:t>
      </w:r>
      <w:hyperlink r:id="rId15" w:tooltip="Láperdők és lápcserjések" w:history="1">
        <w:r w:rsidRPr="00A824FA">
          <w:rPr>
            <w:rStyle w:val="Hiperhivatkozs"/>
            <w:color w:val="000000"/>
            <w:u w:val="none"/>
          </w:rPr>
          <w:t>láperdőkben</w:t>
        </w:r>
      </w:hyperlink>
      <w:r w:rsidRPr="00714136">
        <w:rPr>
          <w:color w:val="000000"/>
        </w:rPr>
        <w:t xml:space="preserve"> nő.</w:t>
      </w:r>
    </w:p>
    <w:p w:rsidR="00C94B1B" w:rsidRPr="00714136" w:rsidRDefault="00C94B1B" w:rsidP="00C94B1B">
      <w:pPr>
        <w:pStyle w:val="NormlWeb"/>
        <w:shd w:val="clear" w:color="auto" w:fill="FFFFFF"/>
        <w:spacing w:before="0" w:beforeAutospacing="0" w:after="0" w:afterAutospacing="0" w:line="360" w:lineRule="auto"/>
        <w:jc w:val="both"/>
        <w:rPr>
          <w:color w:val="000000"/>
        </w:rPr>
      </w:pPr>
      <w:r w:rsidRPr="00714136">
        <w:rPr>
          <w:color w:val="000000"/>
        </w:rPr>
        <w:t>Több faj kérgéből, leveléből, illetve terméséből festékanyagot vonnak ki.</w:t>
      </w:r>
    </w:p>
    <w:p w:rsidR="00C94B1B" w:rsidRPr="00714136" w:rsidRDefault="00C94B1B" w:rsidP="00C94B1B">
      <w:pPr>
        <w:pStyle w:val="NormlWeb"/>
        <w:shd w:val="clear" w:color="auto" w:fill="FFFFFF"/>
        <w:spacing w:before="0" w:beforeAutospacing="0" w:after="0" w:afterAutospacing="0" w:line="360" w:lineRule="auto"/>
        <w:jc w:val="both"/>
        <w:rPr>
          <w:color w:val="000000"/>
        </w:rPr>
      </w:pPr>
      <w:r w:rsidRPr="00714136">
        <w:rPr>
          <w:color w:val="000000"/>
        </w:rPr>
        <w:t>Sok, hosszan a növényen maradó bogyója miatt időnként, helyenként dísznövénynek is ültetik.</w:t>
      </w:r>
    </w:p>
    <w:p w:rsidR="009F105C" w:rsidRDefault="00C94B1B" w:rsidP="00C94B1B">
      <w:pPr>
        <w:pStyle w:val="NormlWeb"/>
        <w:shd w:val="clear" w:color="auto" w:fill="FFFFFF"/>
        <w:spacing w:before="0" w:beforeAutospacing="0" w:after="0" w:afterAutospacing="0" w:line="360" w:lineRule="auto"/>
        <w:jc w:val="both"/>
        <w:rPr>
          <w:color w:val="000000"/>
        </w:rPr>
      </w:pPr>
      <w:r>
        <w:rPr>
          <w:color w:val="000000"/>
        </w:rPr>
        <w:t>Néhány faj kérge erős hashajtó</w:t>
      </w:r>
      <w:r w:rsidRPr="00714136">
        <w:rPr>
          <w:color w:val="000000"/>
        </w:rPr>
        <w:t>hatású</w:t>
      </w:r>
      <w:r w:rsidRPr="004D1EBF">
        <w:rPr>
          <w:color w:val="000000"/>
        </w:rPr>
        <w:t xml:space="preserve"> </w:t>
      </w:r>
      <w:hyperlink r:id="rId16" w:tooltip="Emodin (a lap nem létezik)" w:history="1">
        <w:proofErr w:type="spellStart"/>
        <w:r w:rsidRPr="004D1EBF">
          <w:rPr>
            <w:rStyle w:val="Hiperhivatkozs"/>
            <w:color w:val="000000"/>
            <w:u w:val="none"/>
          </w:rPr>
          <w:t>emodint</w:t>
        </w:r>
        <w:proofErr w:type="spellEnd"/>
      </w:hyperlink>
      <w:r w:rsidRPr="00714136">
        <w:rPr>
          <w:color w:val="000000"/>
        </w:rPr>
        <w:t xml:space="preserve"> tartalmaz</w:t>
      </w:r>
      <w:r>
        <w:rPr>
          <w:color w:val="000000"/>
        </w:rPr>
        <w:t>.</w:t>
      </w:r>
    </w:p>
    <w:p w:rsidR="009F105C" w:rsidRDefault="009F105C">
      <w:pPr>
        <w:rPr>
          <w:rFonts w:ascii="Times New Roman" w:eastAsia="Times New Roman" w:hAnsi="Times New Roman" w:cs="Times New Roman"/>
          <w:color w:val="000000"/>
          <w:sz w:val="24"/>
          <w:szCs w:val="24"/>
          <w:lang w:eastAsia="hu-HU"/>
        </w:rPr>
      </w:pPr>
      <w:r>
        <w:rPr>
          <w:color w:val="000000"/>
        </w:rPr>
        <w:br w:type="page"/>
      </w:r>
    </w:p>
    <w:p w:rsidR="009F105C" w:rsidRDefault="009F105C" w:rsidP="009F105C">
      <w:pPr>
        <w:pStyle w:val="NormlWeb"/>
        <w:shd w:val="clear" w:color="auto" w:fill="FFFFFF"/>
        <w:spacing w:before="0" w:beforeAutospacing="0" w:after="0" w:afterAutospacing="0" w:line="360" w:lineRule="auto"/>
        <w:jc w:val="right"/>
      </w:pPr>
      <w:r w:rsidRPr="009F105C">
        <w:lastRenderedPageBreak/>
        <w:t>4. sz. melléklet</w:t>
      </w:r>
    </w:p>
    <w:p w:rsidR="00C94B1B" w:rsidRDefault="009F105C" w:rsidP="009F105C">
      <w:pPr>
        <w:pStyle w:val="NormlWeb"/>
        <w:shd w:val="clear" w:color="auto" w:fill="FFFFFF"/>
        <w:spacing w:before="0" w:beforeAutospacing="0" w:after="0" w:afterAutospacing="0" w:line="360" w:lineRule="auto"/>
        <w:jc w:val="center"/>
      </w:pPr>
      <w:r>
        <w:t>Betegségek, tünetek</w:t>
      </w:r>
    </w:p>
    <w:p w:rsidR="009F105C" w:rsidRDefault="009F105C" w:rsidP="002C2CAB">
      <w:pPr>
        <w:shd w:val="clear" w:color="auto" w:fill="FFFFFF"/>
        <w:spacing w:before="240" w:after="0" w:line="360" w:lineRule="auto"/>
        <w:rPr>
          <w:rFonts w:ascii="Times New Roman" w:hAnsi="Times New Roman" w:cs="Times New Roman"/>
        </w:rPr>
      </w:pPr>
      <w:r>
        <w:rPr>
          <w:rFonts w:ascii="Times New Roman" w:hAnsi="Times New Roman" w:cs="Times New Roman"/>
        </w:rPr>
        <w:t xml:space="preserve">- </w:t>
      </w:r>
      <w:r w:rsidR="005A04C8">
        <w:rPr>
          <w:rFonts w:ascii="Times New Roman" w:hAnsi="Times New Roman" w:cs="Times New Roman"/>
        </w:rPr>
        <w:t>gyulladáscsökkentő</w:t>
      </w:r>
      <w:r>
        <w:rPr>
          <w:rFonts w:ascii="Times New Roman" w:hAnsi="Times New Roman" w:cs="Times New Roman"/>
        </w:rPr>
        <w:t>:</w:t>
      </w:r>
      <w:r w:rsidR="005A04C8">
        <w:rPr>
          <w:rFonts w:ascii="Times New Roman" w:hAnsi="Times New Roman" w:cs="Times New Roman"/>
        </w:rPr>
        <w:t xml:space="preserve"> fűzfa, kamilla, csalán, szagos müge</w:t>
      </w:r>
    </w:p>
    <w:p w:rsidR="005A04C8" w:rsidRPr="009F105C" w:rsidRDefault="005A04C8" w:rsidP="002C2CAB">
      <w:pPr>
        <w:shd w:val="clear" w:color="auto" w:fill="FFFFFF"/>
        <w:spacing w:after="0" w:line="360" w:lineRule="auto"/>
        <w:rPr>
          <w:rFonts w:ascii="Times New Roman" w:hAnsi="Times New Roman" w:cs="Times New Roman"/>
        </w:rPr>
      </w:pPr>
      <w:r>
        <w:rPr>
          <w:rFonts w:ascii="Times New Roman" w:hAnsi="Times New Roman" w:cs="Times New Roman"/>
        </w:rPr>
        <w:t>- lázcsillapító: fűzfa,</w:t>
      </w:r>
    </w:p>
    <w:p w:rsidR="009F105C" w:rsidRPr="009F105C" w:rsidRDefault="005A04C8" w:rsidP="002C2CAB">
      <w:pPr>
        <w:shd w:val="clear" w:color="auto" w:fill="FFFFFF"/>
        <w:spacing w:after="0" w:line="360" w:lineRule="auto"/>
        <w:rPr>
          <w:rFonts w:ascii="Times New Roman" w:hAnsi="Times New Roman" w:cs="Times New Roman"/>
        </w:rPr>
      </w:pPr>
      <w:r>
        <w:rPr>
          <w:rFonts w:ascii="Times New Roman" w:hAnsi="Times New Roman" w:cs="Times New Roman"/>
        </w:rPr>
        <w:t>- fájdalomcsillapító</w:t>
      </w:r>
      <w:r w:rsidR="009F105C">
        <w:rPr>
          <w:rFonts w:ascii="Times New Roman" w:hAnsi="Times New Roman" w:cs="Times New Roman"/>
        </w:rPr>
        <w:t>:</w:t>
      </w:r>
      <w:r w:rsidRPr="005A04C8">
        <w:rPr>
          <w:rFonts w:ascii="Times New Roman" w:hAnsi="Times New Roman" w:cs="Times New Roman"/>
        </w:rPr>
        <w:t xml:space="preserve"> </w:t>
      </w:r>
      <w:r>
        <w:rPr>
          <w:rFonts w:ascii="Times New Roman" w:hAnsi="Times New Roman" w:cs="Times New Roman"/>
        </w:rPr>
        <w:t xml:space="preserve">csalán, kamilla, </w:t>
      </w:r>
    </w:p>
    <w:p w:rsidR="009F105C" w:rsidRPr="009F105C" w:rsidRDefault="005A04C8" w:rsidP="002C2CAB">
      <w:pPr>
        <w:shd w:val="clear" w:color="auto" w:fill="FFFFFF"/>
        <w:spacing w:after="0" w:line="360" w:lineRule="auto"/>
        <w:rPr>
          <w:rFonts w:ascii="Times New Roman" w:hAnsi="Times New Roman" w:cs="Times New Roman"/>
          <w:bCs/>
          <w:color w:val="000000"/>
        </w:rPr>
      </w:pPr>
      <w:r>
        <w:rPr>
          <w:rFonts w:ascii="Times New Roman" w:hAnsi="Times New Roman" w:cs="Times New Roman"/>
          <w:bCs/>
          <w:color w:val="000000"/>
        </w:rPr>
        <w:t>- nyugtató</w:t>
      </w:r>
      <w:r w:rsidR="009F105C">
        <w:rPr>
          <w:rFonts w:ascii="Times New Roman" w:hAnsi="Times New Roman" w:cs="Times New Roman"/>
          <w:bCs/>
          <w:color w:val="000000"/>
        </w:rPr>
        <w:t>:</w:t>
      </w:r>
      <w:r>
        <w:rPr>
          <w:rFonts w:ascii="Times New Roman" w:hAnsi="Times New Roman" w:cs="Times New Roman"/>
          <w:bCs/>
          <w:color w:val="000000"/>
        </w:rPr>
        <w:t xml:space="preserve"> macskagyökér, </w:t>
      </w:r>
      <w:r>
        <w:rPr>
          <w:rFonts w:ascii="Times New Roman" w:hAnsi="Times New Roman" w:cs="Times New Roman"/>
        </w:rPr>
        <w:t>szagos müge</w:t>
      </w:r>
    </w:p>
    <w:p w:rsidR="009F105C" w:rsidRPr="009F105C" w:rsidRDefault="009F105C" w:rsidP="002C2CAB">
      <w:pPr>
        <w:shd w:val="clear" w:color="auto" w:fill="FFFFFF"/>
        <w:spacing w:after="0" w:line="360" w:lineRule="auto"/>
        <w:rPr>
          <w:rFonts w:ascii="Times New Roman" w:hAnsi="Times New Roman" w:cs="Times New Roman"/>
          <w:bCs/>
          <w:color w:val="000000"/>
        </w:rPr>
      </w:pPr>
      <w:r w:rsidRPr="009F105C">
        <w:rPr>
          <w:rFonts w:ascii="Times New Roman" w:hAnsi="Times New Roman" w:cs="Times New Roman"/>
          <w:bCs/>
          <w:color w:val="000000"/>
        </w:rPr>
        <w:t>- hasmenés és bélhurut ellen</w:t>
      </w:r>
      <w:r w:rsidR="005A04C8">
        <w:rPr>
          <w:rFonts w:ascii="Times New Roman" w:hAnsi="Times New Roman" w:cs="Times New Roman"/>
          <w:bCs/>
          <w:color w:val="000000"/>
        </w:rPr>
        <w:t>i szer</w:t>
      </w:r>
      <w:r>
        <w:rPr>
          <w:rFonts w:ascii="Times New Roman" w:hAnsi="Times New Roman" w:cs="Times New Roman"/>
          <w:bCs/>
          <w:color w:val="000000"/>
        </w:rPr>
        <w:t>:</w:t>
      </w:r>
      <w:r w:rsidR="005A04C8">
        <w:rPr>
          <w:rFonts w:ascii="Times New Roman" w:hAnsi="Times New Roman" w:cs="Times New Roman"/>
          <w:bCs/>
          <w:color w:val="000000"/>
        </w:rPr>
        <w:t xml:space="preserve"> kamilla, bazsalikom, turbolya, kutyabenge</w:t>
      </w:r>
    </w:p>
    <w:p w:rsidR="009F105C" w:rsidRPr="009F105C" w:rsidRDefault="009F105C" w:rsidP="002C2CAB">
      <w:pPr>
        <w:shd w:val="clear" w:color="auto" w:fill="FFFFFF"/>
        <w:spacing w:after="0" w:line="360" w:lineRule="auto"/>
        <w:rPr>
          <w:rFonts w:ascii="Times New Roman" w:hAnsi="Times New Roman" w:cs="Times New Roman"/>
          <w:bCs/>
          <w:color w:val="000000"/>
        </w:rPr>
      </w:pPr>
      <w:r w:rsidRPr="009F105C">
        <w:rPr>
          <w:rFonts w:ascii="Times New Roman" w:hAnsi="Times New Roman" w:cs="Times New Roman"/>
          <w:bCs/>
          <w:color w:val="000000"/>
        </w:rPr>
        <w:t>- görcsoldó</w:t>
      </w:r>
      <w:r>
        <w:rPr>
          <w:rFonts w:ascii="Times New Roman" w:hAnsi="Times New Roman" w:cs="Times New Roman"/>
          <w:bCs/>
          <w:color w:val="000000"/>
        </w:rPr>
        <w:t>:</w:t>
      </w:r>
      <w:r w:rsidR="005A04C8">
        <w:rPr>
          <w:rFonts w:ascii="Times New Roman" w:hAnsi="Times New Roman" w:cs="Times New Roman"/>
          <w:bCs/>
          <w:color w:val="000000"/>
        </w:rPr>
        <w:t xml:space="preserve"> </w:t>
      </w:r>
      <w:r w:rsidR="005A04C8">
        <w:rPr>
          <w:rFonts w:ascii="Times New Roman" w:hAnsi="Times New Roman" w:cs="Times New Roman"/>
        </w:rPr>
        <w:t>szagos müge</w:t>
      </w:r>
    </w:p>
    <w:p w:rsidR="009F105C" w:rsidRPr="009F105C" w:rsidRDefault="005A04C8" w:rsidP="002C2CAB">
      <w:pPr>
        <w:pStyle w:val="NormlWeb"/>
        <w:shd w:val="clear" w:color="auto" w:fill="FFFFFF"/>
        <w:spacing w:before="0" w:beforeAutospacing="0" w:after="0" w:afterAutospacing="0" w:line="360" w:lineRule="auto"/>
        <w:jc w:val="both"/>
        <w:rPr>
          <w:color w:val="000000"/>
        </w:rPr>
      </w:pPr>
      <w:r>
        <w:rPr>
          <w:bCs/>
          <w:color w:val="000000"/>
        </w:rPr>
        <w:t xml:space="preserve">- köhögés </w:t>
      </w:r>
      <w:r w:rsidR="009F105C" w:rsidRPr="009F105C">
        <w:rPr>
          <w:bCs/>
          <w:color w:val="000000"/>
        </w:rPr>
        <w:t>ellen</w:t>
      </w:r>
      <w:r w:rsidR="002C2CAB">
        <w:rPr>
          <w:bCs/>
          <w:color w:val="000000"/>
        </w:rPr>
        <w:t>i szer</w:t>
      </w:r>
      <w:r w:rsidR="009F105C">
        <w:rPr>
          <w:bCs/>
          <w:color w:val="000000"/>
        </w:rPr>
        <w:t>:</w:t>
      </w:r>
      <w:r>
        <w:rPr>
          <w:bCs/>
          <w:color w:val="000000"/>
        </w:rPr>
        <w:t xml:space="preserve"> kakukkfű</w:t>
      </w:r>
    </w:p>
    <w:sectPr w:rsidR="009F105C" w:rsidRPr="009F10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07C0"/>
    <w:multiLevelType w:val="hybridMultilevel"/>
    <w:tmpl w:val="A3C67A68"/>
    <w:lvl w:ilvl="0" w:tplc="3B6602D2">
      <w:start w:val="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67B4BC9"/>
    <w:multiLevelType w:val="hybridMultilevel"/>
    <w:tmpl w:val="D4647FCE"/>
    <w:lvl w:ilvl="0" w:tplc="D7BCD5F0">
      <w:start w:val="9"/>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CF01419"/>
    <w:multiLevelType w:val="hybridMultilevel"/>
    <w:tmpl w:val="1FE03E72"/>
    <w:lvl w:ilvl="0" w:tplc="03D8C8E8">
      <w:start w:val="9"/>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00F1097"/>
    <w:multiLevelType w:val="hybridMultilevel"/>
    <w:tmpl w:val="99D407E0"/>
    <w:lvl w:ilvl="0" w:tplc="622A7EA2">
      <w:start w:val="9"/>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360134B"/>
    <w:multiLevelType w:val="hybridMultilevel"/>
    <w:tmpl w:val="7FA08958"/>
    <w:lvl w:ilvl="0" w:tplc="3C6087DC">
      <w:start w:val="9"/>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6C40B03"/>
    <w:multiLevelType w:val="hybridMultilevel"/>
    <w:tmpl w:val="A2ECA264"/>
    <w:lvl w:ilvl="0" w:tplc="2BEC6134">
      <w:start w:val="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EE5"/>
    <w:rsid w:val="00060525"/>
    <w:rsid w:val="000F4932"/>
    <w:rsid w:val="0020220D"/>
    <w:rsid w:val="002C2CAB"/>
    <w:rsid w:val="003F0548"/>
    <w:rsid w:val="004601F1"/>
    <w:rsid w:val="004D6EE5"/>
    <w:rsid w:val="00545AA9"/>
    <w:rsid w:val="00570175"/>
    <w:rsid w:val="005A04C8"/>
    <w:rsid w:val="005C701C"/>
    <w:rsid w:val="009F105C"/>
    <w:rsid w:val="00BD073D"/>
    <w:rsid w:val="00C74243"/>
    <w:rsid w:val="00C94B1B"/>
    <w:rsid w:val="00D462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E9D296"/>
  <w15:docId w15:val="{2F8FA528-27EE-4839-BB7C-185615C6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570175"/>
    <w:rPr>
      <w:color w:val="0000FF" w:themeColor="hyperlink"/>
      <w:u w:val="single"/>
    </w:rPr>
  </w:style>
  <w:style w:type="table" w:styleId="Rcsostblzat">
    <w:name w:val="Table Grid"/>
    <w:basedOn w:val="Normltblzat"/>
    <w:uiPriority w:val="59"/>
    <w:rsid w:val="00BD0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C74243"/>
    <w:pPr>
      <w:ind w:left="720"/>
      <w:contextualSpacing/>
    </w:pPr>
  </w:style>
  <w:style w:type="paragraph" w:styleId="NormlWeb">
    <w:name w:val="Normal (Web)"/>
    <w:basedOn w:val="Norml"/>
    <w:rsid w:val="00C94B1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C94B1B"/>
  </w:style>
  <w:style w:type="paragraph" w:customStyle="1" w:styleId="Default">
    <w:name w:val="Default"/>
    <w:uiPriority w:val="99"/>
    <w:rsid w:val="009F105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wikipedia.org/wiki/Sz%C3%A1r_(botanika)" TargetMode="External"/><Relationship Id="rId13" Type="http://schemas.openxmlformats.org/officeDocument/2006/relationships/hyperlink" Target="https://hu.wikipedia.org/wiki/K%C3%B6z%C3%B6ns%C3%A9ges_kutyaben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u.wikipedia.org/wiki/L%C3%A1gy_sz%C3%A1r%C3%BA" TargetMode="External"/><Relationship Id="rId12" Type="http://schemas.openxmlformats.org/officeDocument/2006/relationships/hyperlink" Target="https://hu.wikipedia.org/wiki/Bengef%C3%A9l%C3%A9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u.wikipedia.org/w/index.php?title=Emodin&amp;action=edit&amp;redlink=1" TargetMode="External"/><Relationship Id="rId1" Type="http://schemas.openxmlformats.org/officeDocument/2006/relationships/numbering" Target="numbering.xml"/><Relationship Id="rId6" Type="http://schemas.openxmlformats.org/officeDocument/2006/relationships/hyperlink" Target="https://hu.wikipedia.org/wiki/%C3%89vel%C5%91" TargetMode="External"/><Relationship Id="rId11" Type="http://schemas.openxmlformats.org/officeDocument/2006/relationships/hyperlink" Target="https://hu.wikipedia.org/wiki/R%C3%B3zsavir%C3%A1g%C3%BAak" TargetMode="External"/><Relationship Id="rId5" Type="http://schemas.openxmlformats.org/officeDocument/2006/relationships/hyperlink" Target="https://onvideo.hu/video/147205372/ludas-matyi-online-teljes-film/" TargetMode="External"/><Relationship Id="rId15" Type="http://schemas.openxmlformats.org/officeDocument/2006/relationships/hyperlink" Target="https://hu.wikipedia.org/wiki/L%C3%A1perd%C5%91k_%C3%A9s_l%C3%A1pcserj%C3%A9sek" TargetMode="External"/><Relationship Id="rId10" Type="http://schemas.openxmlformats.org/officeDocument/2006/relationships/hyperlink" Target="https://hu.wikipedia.org/wiki/Vir%C3%A1g_(botanika)" TargetMode="External"/><Relationship Id="rId4" Type="http://schemas.openxmlformats.org/officeDocument/2006/relationships/webSettings" Target="webSettings.xml"/><Relationship Id="rId9" Type="http://schemas.openxmlformats.org/officeDocument/2006/relationships/hyperlink" Target="https://hu.wikipedia.org/wiki/Lev%C3%A9l_(botanika)" TargetMode="External"/><Relationship Id="rId14" Type="http://schemas.openxmlformats.org/officeDocument/2006/relationships/hyperlink" Target="https://hu.wikipedia.org/w/index.php?title=Ligeterd%C5%91k&amp;action=edit&amp;redlink=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930</Words>
  <Characters>6424</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2023-01-05T15:56:00Z</dcterms:created>
  <dcterms:modified xsi:type="dcterms:W3CDTF">2023-02-03T18:07:00Z</dcterms:modified>
</cp:coreProperties>
</file>