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A4A" w:rsidRDefault="00EF3A4A" w:rsidP="00EF3A4A">
      <w:pPr>
        <w:ind w:left="720" w:hanging="360"/>
        <w:rPr>
          <w:lang w:val="hu-HU"/>
        </w:rPr>
      </w:pPr>
      <w:r>
        <w:rPr>
          <w:lang w:val="hu-HU"/>
        </w:rPr>
        <w:t>Kérdéssor</w:t>
      </w:r>
    </w:p>
    <w:p w:rsidR="00EF3A4A" w:rsidRDefault="00EF3A4A" w:rsidP="00EF3A4A">
      <w:pPr>
        <w:ind w:left="720" w:hanging="360"/>
        <w:rPr>
          <w:lang w:val="hu-HU"/>
        </w:rPr>
      </w:pPr>
    </w:p>
    <w:p w:rsidR="00EF3A4A" w:rsidRDefault="00EF3A4A" w:rsidP="00EF3A4A">
      <w:pPr>
        <w:ind w:left="720" w:hanging="360"/>
        <w:rPr>
          <w:lang w:val="hu-HU"/>
        </w:rPr>
      </w:pPr>
      <w:r>
        <w:rPr>
          <w:lang w:val="hu-HU"/>
        </w:rPr>
        <w:t>A cikk elolvasása után csukjátok be a folyóiratot, majd kiscsoportokban próbáljatok meg válaszolni a kérdésekre. Ha valamelyik kérdésre nem tudtátok a választ, olvassátok el újra a cikket és keressétek meg!</w:t>
      </w:r>
    </w:p>
    <w:p w:rsidR="00EF3A4A" w:rsidRPr="00EF3A4A" w:rsidRDefault="00EF3A4A" w:rsidP="00EF3A4A">
      <w:pPr>
        <w:ind w:left="720" w:hanging="360"/>
        <w:rPr>
          <w:lang w:val="hu-HU"/>
        </w:rPr>
      </w:pPr>
    </w:p>
    <w:p w:rsidR="003F0C7E" w:rsidRP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 w:rsidRPr="00EF3A4A">
        <w:rPr>
          <w:lang w:val="hu-HU"/>
        </w:rPr>
        <w:t>Mi a legnagyobb szervünk?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 w:rsidRPr="00EF3A4A">
        <w:rPr>
          <w:lang w:val="hu-HU"/>
        </w:rPr>
        <w:t>Hány kiló egy felnőtt ember bőre?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érzékelik a vörös hajú emberek másként a fájdalmat?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 hám?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az irha?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 a </w:t>
      </w:r>
      <w:proofErr w:type="spellStart"/>
      <w:r>
        <w:rPr>
          <w:lang w:val="hu-HU"/>
        </w:rPr>
        <w:t>fibrinogén</w:t>
      </w:r>
      <w:proofErr w:type="spellEnd"/>
      <w:r>
        <w:rPr>
          <w:lang w:val="hu-HU"/>
        </w:rPr>
        <w:t xml:space="preserve"> feladata?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Miket nevezhetünk a vér rohamrendőreinek?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nagy vérmentő akcióban melyek a legfontosabb katonák, amelyek legyőzik a kórokozókat?</w:t>
      </w:r>
    </w:p>
    <w:p w:rsid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sérülés után hány nappal bomlik el a fibrinháló?</w:t>
      </w:r>
    </w:p>
    <w:p w:rsidR="00EF3A4A" w:rsidRPr="00EF3A4A" w:rsidRDefault="00EF3A4A" w:rsidP="00EF3A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 különbség az egészséges és a sérülés után visszaalakult hám között?</w:t>
      </w:r>
    </w:p>
    <w:sectPr w:rsidR="00EF3A4A" w:rsidRPr="00EF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C51DF"/>
    <w:multiLevelType w:val="hybridMultilevel"/>
    <w:tmpl w:val="DD220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4A"/>
    <w:rsid w:val="003F0C7E"/>
    <w:rsid w:val="00E31E57"/>
    <w:rsid w:val="00E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C75823"/>
  <w15:chartTrackingRefBased/>
  <w15:docId w15:val="{DF0D7A42-24AF-ED4B-9F87-F5AE6C6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2022-11-05T14:56:00Z</dcterms:created>
  <dcterms:modified xsi:type="dcterms:W3CDTF">2022-11-05T15:05:00Z</dcterms:modified>
</cp:coreProperties>
</file>