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47A0" w14:textId="77777777" w:rsidR="00BD5293" w:rsidRDefault="00BD5293" w:rsidP="00BD5293">
      <w:pPr>
        <w:pStyle w:val="emelleklet"/>
      </w:pPr>
      <w:r>
        <w:t xml:space="preserve">Óraterv </w:t>
      </w:r>
    </w:p>
    <w:p w14:paraId="03967F0C" w14:textId="1B23B163" w:rsidR="00BD5293" w:rsidRDefault="00BD5293" w:rsidP="00BD5293">
      <w:pPr>
        <w:spacing w:after="12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pedagógus neve: </w:t>
      </w:r>
      <w:r w:rsidR="0066215D">
        <w:rPr>
          <w:rFonts w:ascii="Times New Roman" w:hAnsi="Times New Roman"/>
          <w:sz w:val="24"/>
        </w:rPr>
        <w:t>Botos Lilla Zsanett</w:t>
      </w:r>
    </w:p>
    <w:p w14:paraId="2B1B0769" w14:textId="77777777" w:rsidR="0066215D" w:rsidRDefault="00BD5293" w:rsidP="00BD5293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Műveltségi terület: </w:t>
      </w:r>
      <w:r w:rsidR="0066215D">
        <w:rPr>
          <w:rFonts w:ascii="Times New Roman" w:hAnsi="Times New Roman"/>
          <w:bCs/>
          <w:sz w:val="24"/>
        </w:rPr>
        <w:t>K</w:t>
      </w:r>
      <w:r w:rsidR="00A4401E">
        <w:rPr>
          <w:rFonts w:ascii="Times New Roman" w:hAnsi="Times New Roman"/>
          <w:bCs/>
          <w:sz w:val="24"/>
        </w:rPr>
        <w:t>önyvtárhasználat</w:t>
      </w:r>
    </w:p>
    <w:p w14:paraId="7C5F3855" w14:textId="17C5CEAE" w:rsidR="0066215D" w:rsidRDefault="00BD5293" w:rsidP="0066215D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Tantárgy: </w:t>
      </w:r>
      <w:r w:rsidR="00DA71B4">
        <w:rPr>
          <w:rFonts w:ascii="Times New Roman" w:hAnsi="Times New Roman"/>
          <w:bCs/>
          <w:sz w:val="24"/>
        </w:rPr>
        <w:t>Nyelvtan óra</w:t>
      </w:r>
    </w:p>
    <w:p w14:paraId="30E6D80C" w14:textId="213C2422" w:rsidR="00BD5293" w:rsidRDefault="00BD5293" w:rsidP="00BD5293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Osztály: </w:t>
      </w:r>
      <w:r w:rsidR="00DA71B4">
        <w:rPr>
          <w:rFonts w:ascii="Times New Roman" w:hAnsi="Times New Roman"/>
          <w:bCs/>
          <w:sz w:val="24"/>
        </w:rPr>
        <w:t>5</w:t>
      </w:r>
      <w:r>
        <w:rPr>
          <w:rFonts w:ascii="Times New Roman" w:hAnsi="Times New Roman"/>
          <w:bCs/>
          <w:sz w:val="24"/>
        </w:rPr>
        <w:t>.</w:t>
      </w:r>
      <w:r w:rsidR="00D76DE6">
        <w:rPr>
          <w:rFonts w:ascii="Times New Roman" w:hAnsi="Times New Roman"/>
          <w:bCs/>
          <w:sz w:val="24"/>
        </w:rPr>
        <w:t>c</w:t>
      </w:r>
    </w:p>
    <w:p w14:paraId="3B2B4BDA" w14:textId="1A31062B" w:rsidR="008A2786" w:rsidRDefault="008A2786" w:rsidP="00BD5293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Vezetőtanár: Dusa Diána</w:t>
      </w:r>
    </w:p>
    <w:p w14:paraId="65C668D3" w14:textId="7C2DC082" w:rsidR="008A2786" w:rsidRDefault="008A2786" w:rsidP="00BD5293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A megtartott órák száma: </w:t>
      </w:r>
      <w:r w:rsidR="00DA71B4">
        <w:rPr>
          <w:rFonts w:ascii="Times New Roman" w:hAnsi="Times New Roman"/>
          <w:bCs/>
          <w:sz w:val="24"/>
        </w:rPr>
        <w:t>7.</w:t>
      </w:r>
      <w:r>
        <w:rPr>
          <w:rFonts w:ascii="Times New Roman" w:hAnsi="Times New Roman"/>
          <w:bCs/>
          <w:sz w:val="24"/>
        </w:rPr>
        <w:t xml:space="preserve"> óra</w:t>
      </w:r>
    </w:p>
    <w:p w14:paraId="22FB1429" w14:textId="3E8D24A2" w:rsidR="00BD5293" w:rsidRDefault="00BD5293" w:rsidP="00BD5293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Az óra témája: </w:t>
      </w:r>
      <w:r w:rsidR="00DA71B4">
        <w:rPr>
          <w:rFonts w:ascii="Times New Roman" w:hAnsi="Times New Roman"/>
          <w:bCs/>
          <w:sz w:val="24"/>
        </w:rPr>
        <w:t>„Mennyi az annyi?” Mértékegységek bevezetése</w:t>
      </w:r>
    </w:p>
    <w:p w14:paraId="15412D88" w14:textId="74BBDB1B" w:rsidR="00BD5293" w:rsidRDefault="00BD5293" w:rsidP="00BD5293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Az óra cél- és feladatrendszere: </w:t>
      </w:r>
      <w:r w:rsidR="00DA71B4">
        <w:rPr>
          <w:rFonts w:ascii="Times New Roman" w:hAnsi="Times New Roman"/>
          <w:bCs/>
          <w:sz w:val="24"/>
        </w:rPr>
        <w:t>A mértékegységek történetének megismerése, szubjektivitása, matematikai és nyelvtani vonatkozása, Magyar Értelmező Kéziszótár használata, szótárhasználat megtanulása</w:t>
      </w:r>
    </w:p>
    <w:p w14:paraId="007C7C92" w14:textId="3026F95C" w:rsidR="00BD5293" w:rsidRDefault="00BD5293" w:rsidP="00BD5293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Az óra didaktikai feladatai:</w:t>
      </w:r>
      <w:r w:rsidR="0066215D">
        <w:rPr>
          <w:rFonts w:ascii="Times New Roman" w:hAnsi="Times New Roman"/>
          <w:bCs/>
          <w:sz w:val="24"/>
        </w:rPr>
        <w:t xml:space="preserve"> Új ismereteket közlő óra</w:t>
      </w:r>
      <w:r w:rsidR="00DA71B4">
        <w:rPr>
          <w:rFonts w:ascii="Times New Roman" w:hAnsi="Times New Roman"/>
          <w:bCs/>
          <w:sz w:val="24"/>
        </w:rPr>
        <w:t>, majd az új ismeretek gyakoroltatása</w:t>
      </w:r>
    </w:p>
    <w:p w14:paraId="42C3AF6D" w14:textId="5635C05C" w:rsidR="00BD5293" w:rsidRDefault="00BD5293" w:rsidP="00BD5293">
      <w:pPr>
        <w:spacing w:after="12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Tantárgyi kapcs</w:t>
      </w:r>
      <w:r w:rsidR="00557311">
        <w:rPr>
          <w:rFonts w:ascii="Times New Roman" w:hAnsi="Times New Roman"/>
          <w:sz w:val="24"/>
        </w:rPr>
        <w:t xml:space="preserve">olatok: </w:t>
      </w:r>
      <w:r w:rsidR="00DA71B4">
        <w:rPr>
          <w:rFonts w:ascii="Times New Roman" w:hAnsi="Times New Roman"/>
          <w:sz w:val="24"/>
        </w:rPr>
        <w:t>Matematika, könyvtárhasználat, irodalom</w:t>
      </w:r>
    </w:p>
    <w:p w14:paraId="682DBFE3" w14:textId="187173A9" w:rsidR="00BD5293" w:rsidRDefault="00557311" w:rsidP="00BD5293">
      <w:pPr>
        <w:spacing w:after="12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Felhasznált források: </w:t>
      </w:r>
      <w:r w:rsidR="00DA71B4">
        <w:rPr>
          <w:rFonts w:ascii="Times New Roman" w:hAnsi="Times New Roman"/>
          <w:sz w:val="24"/>
        </w:rPr>
        <w:t>Szitakötő Magazin, Információzz!</w:t>
      </w:r>
    </w:p>
    <w:p w14:paraId="3E276439" w14:textId="0796E008" w:rsidR="00BD5293" w:rsidRDefault="00BD5293" w:rsidP="00BD5293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 w:rsidR="008A2786">
        <w:rPr>
          <w:rFonts w:ascii="Times New Roman" w:hAnsi="Times New Roman"/>
          <w:sz w:val="24"/>
        </w:rPr>
        <w:t>: 2022.10.0</w:t>
      </w:r>
      <w:r w:rsidR="00DA71B4">
        <w:rPr>
          <w:rFonts w:ascii="Times New Roman" w:hAnsi="Times New Roman"/>
          <w:sz w:val="24"/>
        </w:rPr>
        <w:t>7</w:t>
      </w:r>
      <w:r w:rsidR="008A2786">
        <w:rPr>
          <w:rFonts w:ascii="Times New Roman" w:hAnsi="Times New Roman"/>
          <w:sz w:val="24"/>
        </w:rPr>
        <w:t xml:space="preserve"> (</w:t>
      </w:r>
      <w:r w:rsidR="00DA71B4">
        <w:rPr>
          <w:rFonts w:ascii="Times New Roman" w:hAnsi="Times New Roman"/>
          <w:sz w:val="24"/>
        </w:rPr>
        <w:t>péntek</w:t>
      </w:r>
      <w:r w:rsidR="008A2786">
        <w:rPr>
          <w:rFonts w:ascii="Times New Roman" w:hAnsi="Times New Roman"/>
          <w:sz w:val="24"/>
        </w:rPr>
        <w:t xml:space="preserve">) </w:t>
      </w:r>
      <w:r w:rsidR="00DA71B4">
        <w:rPr>
          <w:rFonts w:ascii="Times New Roman" w:hAnsi="Times New Roman"/>
          <w:sz w:val="24"/>
        </w:rPr>
        <w:t>1</w:t>
      </w:r>
      <w:r w:rsidR="008A2786">
        <w:rPr>
          <w:rFonts w:ascii="Times New Roman" w:hAnsi="Times New Roman"/>
          <w:sz w:val="24"/>
        </w:rPr>
        <w:t>. óra</w:t>
      </w:r>
    </w:p>
    <w:p w14:paraId="083CA2BF" w14:textId="77777777" w:rsidR="005E0948" w:rsidRDefault="005E0948" w:rsidP="00BD5293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193C2A2B" w14:textId="77777777" w:rsidR="005E0948" w:rsidRDefault="005E0948" w:rsidP="00BD5293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342A709D" w14:textId="77777777" w:rsidR="005E0948" w:rsidRDefault="005E0948" w:rsidP="00BD5293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5B2F0B54" w14:textId="77777777" w:rsidR="005E0948" w:rsidRDefault="005E0948" w:rsidP="00BD5293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36D27C9E" w14:textId="77777777" w:rsidR="005E0948" w:rsidRDefault="005E0948" w:rsidP="00BD5293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440390D7" w14:textId="77777777" w:rsidR="005E0948" w:rsidRDefault="005E0948" w:rsidP="00BD5293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57D860F8" w14:textId="77777777" w:rsidR="005E0948" w:rsidRDefault="005E0948" w:rsidP="00BD5293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230CF445" w14:textId="77777777" w:rsidR="005E0948" w:rsidRDefault="005E0948" w:rsidP="00BD5293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4303BD4E" w14:textId="77777777" w:rsidR="005E0948" w:rsidRDefault="005E0948" w:rsidP="00BD5293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018222B2" w14:textId="77777777" w:rsidR="005E0948" w:rsidRDefault="005E0948" w:rsidP="00BD5293">
      <w:pPr>
        <w:spacing w:line="276" w:lineRule="auto"/>
        <w:jc w:val="both"/>
        <w:rPr>
          <w:rFonts w:ascii="Times New Roman" w:hAnsi="Times New Roman"/>
          <w:sz w:val="24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4385"/>
        <w:gridCol w:w="1962"/>
        <w:gridCol w:w="2430"/>
        <w:gridCol w:w="1916"/>
        <w:gridCol w:w="2523"/>
      </w:tblGrid>
      <w:tr w:rsidR="00FB4D77" w:rsidRPr="005E0948" w14:paraId="22D3DF2C" w14:textId="77777777" w:rsidTr="00F069D2">
        <w:trPr>
          <w:trHeight w:val="197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B378" w14:textId="77777777" w:rsidR="00BD5293" w:rsidRPr="005E0948" w:rsidRDefault="00BD5293">
            <w:pPr>
              <w:pStyle w:val="FEJ"/>
            </w:pPr>
            <w:r w:rsidRPr="005E0948">
              <w:t>Időkeret</w:t>
            </w:r>
          </w:p>
        </w:tc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F442" w14:textId="77777777" w:rsidR="00BD5293" w:rsidRPr="005E0948" w:rsidRDefault="00BD5293">
            <w:pPr>
              <w:pStyle w:val="FEJ"/>
            </w:pPr>
            <w:r w:rsidRPr="005E0948">
              <w:t>Az óra menete</w:t>
            </w:r>
          </w:p>
        </w:tc>
        <w:tc>
          <w:tcPr>
            <w:tcW w:w="6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827D" w14:textId="77777777" w:rsidR="00BD5293" w:rsidRPr="005E0948" w:rsidRDefault="00BD5293">
            <w:pPr>
              <w:pStyle w:val="FEJ"/>
            </w:pPr>
            <w:r w:rsidRPr="005E0948">
              <w:t>Nevelési-oktatási stratégia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A849" w14:textId="77777777" w:rsidR="00BD5293" w:rsidRPr="005E0948" w:rsidRDefault="00BD5293">
            <w:pPr>
              <w:pStyle w:val="FEJ"/>
            </w:pPr>
            <w:r w:rsidRPr="005E0948">
              <w:t>Megjegyzések</w:t>
            </w:r>
          </w:p>
        </w:tc>
      </w:tr>
      <w:tr w:rsidR="0065465F" w:rsidRPr="005E0948" w14:paraId="23FFA502" w14:textId="77777777" w:rsidTr="00F069D2">
        <w:trPr>
          <w:trHeight w:val="118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6EFB" w14:textId="77777777" w:rsidR="00BD5293" w:rsidRPr="005E0948" w:rsidRDefault="00BD5293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4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5E69" w14:textId="77777777" w:rsidR="00BD5293" w:rsidRPr="005E0948" w:rsidRDefault="00BD5293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CA11" w14:textId="77777777" w:rsidR="00BD5293" w:rsidRPr="005E0948" w:rsidRDefault="00BD5293">
            <w:pPr>
              <w:pStyle w:val="FEJ"/>
            </w:pPr>
            <w:r w:rsidRPr="005E0948">
              <w:t>Módszerek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EBFB" w14:textId="77777777" w:rsidR="00BD5293" w:rsidRPr="005E0948" w:rsidRDefault="00BD5293">
            <w:pPr>
              <w:pStyle w:val="FEJ"/>
            </w:pPr>
            <w:r w:rsidRPr="005E0948">
              <w:t>Tanulói munkaformák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D50C" w14:textId="77777777" w:rsidR="00BD5293" w:rsidRPr="005E0948" w:rsidRDefault="00BD529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5E0948">
              <w:rPr>
                <w:rFonts w:ascii="Times New Roman" w:hAnsi="Times New Roman"/>
                <w:b/>
                <w:sz w:val="24"/>
                <w:lang w:eastAsia="en-US"/>
              </w:rPr>
              <w:t>Eszközök</w:t>
            </w: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1788" w14:textId="77777777" w:rsidR="00BD5293" w:rsidRPr="005E0948" w:rsidRDefault="00BD5293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65465F" w:rsidRPr="005E0948" w14:paraId="492F1C8A" w14:textId="77777777" w:rsidTr="00F069D2">
        <w:trPr>
          <w:trHeight w:hRule="exact" w:val="3002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0715" w14:textId="77777777" w:rsidR="00BD5293" w:rsidRPr="005E0948" w:rsidRDefault="00BD529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7B9E83CC" w14:textId="77777777" w:rsidR="00B97DB0" w:rsidRDefault="00B97DB0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0B331AC7" w14:textId="77777777" w:rsidR="00B97DB0" w:rsidRDefault="00B97DB0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42970CE6" w14:textId="77777777" w:rsidR="00B97DB0" w:rsidRDefault="00B97DB0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37D6ADC5" w14:textId="77777777" w:rsidR="00B97DB0" w:rsidRDefault="00B97DB0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41D52CB8" w14:textId="77777777" w:rsidR="00BD5293" w:rsidRPr="005E0948" w:rsidRDefault="00BD529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5E0948">
              <w:rPr>
                <w:rFonts w:ascii="Times New Roman" w:hAnsi="Times New Roman"/>
                <w:sz w:val="24"/>
                <w:lang w:eastAsia="en-US"/>
              </w:rPr>
              <w:t>’2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E8F" w14:textId="6E9A2185" w:rsidR="008A2786" w:rsidRDefault="008A2786" w:rsidP="008A2786">
            <w:pPr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BEMUTATKOZÁS, JELENTÉS, ADMINISZTRÁCIÓ</w:t>
            </w:r>
          </w:p>
          <w:p w14:paraId="04DCF24F" w14:textId="016BA681" w:rsidR="00BD5293" w:rsidRPr="008A2786" w:rsidRDefault="008A2786" w:rsidP="008A2786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Jelentést kérek az osztálytól! Üljetek le! Az én nevem Botos Lilla Zsanett és arra kérnélek meg benneteket, hogy Zsa</w:t>
            </w:r>
            <w:r w:rsidR="00DA71B4">
              <w:rPr>
                <w:rFonts w:ascii="Times New Roman" w:hAnsi="Times New Roman"/>
                <w:bCs/>
                <w:sz w:val="24"/>
                <w:lang w:eastAsia="en-US"/>
              </w:rPr>
              <w:t>ni</w:t>
            </w:r>
            <w:r>
              <w:rPr>
                <w:rFonts w:ascii="Times New Roman" w:hAnsi="Times New Roman"/>
                <w:bCs/>
                <w:sz w:val="24"/>
                <w:lang w:eastAsia="en-US"/>
              </w:rPr>
              <w:t xml:space="preserve"> néninek szólítsatok. Fontos tudnotok, hogy </w:t>
            </w:r>
            <w:r w:rsidR="00DA71B4">
              <w:rPr>
                <w:rFonts w:ascii="Times New Roman" w:hAnsi="Times New Roman"/>
                <w:bCs/>
                <w:sz w:val="24"/>
                <w:lang w:eastAsia="en-US"/>
              </w:rPr>
              <w:t xml:space="preserve">ez egy rendhagyó nyelvtan óra, ami könyvtárhasználat keretein belül lesz megtartva.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85EF" w14:textId="77777777" w:rsidR="00BD5293" w:rsidRPr="005E0948" w:rsidRDefault="00BD529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1846F55F" w14:textId="77777777" w:rsidR="005E0948" w:rsidRPr="005E0948" w:rsidRDefault="005E0948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7540054A" w14:textId="2748A474" w:rsidR="00BD5293" w:rsidRPr="005E0948" w:rsidRDefault="008A2786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közlés</w:t>
            </w:r>
          </w:p>
          <w:p w14:paraId="3417E889" w14:textId="77777777" w:rsidR="00BD5293" w:rsidRPr="005E0948" w:rsidRDefault="00BD529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1440A4F7" w14:textId="77777777" w:rsidR="00BD5293" w:rsidRPr="005E0948" w:rsidRDefault="00BD5293">
            <w:pPr>
              <w:spacing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E3F" w14:textId="77777777" w:rsidR="00BD5293" w:rsidRDefault="00BD5293">
            <w:pPr>
              <w:spacing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503E2AB8" w14:textId="77777777" w:rsidR="008A2786" w:rsidRDefault="008A2786">
            <w:pPr>
              <w:spacing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0F0AFF14" w14:textId="7BF9B473" w:rsidR="008A2786" w:rsidRPr="005E0948" w:rsidRDefault="008A2786">
            <w:pPr>
              <w:spacing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3D5B" w14:textId="77777777" w:rsidR="00DA71B4" w:rsidRDefault="00DA71B4">
            <w:pPr>
              <w:spacing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39745C5F" w14:textId="77777777" w:rsidR="00DA71B4" w:rsidRDefault="00DA71B4">
            <w:pPr>
              <w:spacing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4EF7CEE7" w14:textId="5E6A921D" w:rsidR="00BD5293" w:rsidRPr="005E0948" w:rsidRDefault="008A2786">
            <w:pPr>
              <w:spacing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Toll, papírlap</w:t>
            </w:r>
          </w:p>
          <w:p w14:paraId="13C95A0C" w14:textId="77777777" w:rsidR="00BD5293" w:rsidRPr="005E0948" w:rsidRDefault="00BD5293">
            <w:pPr>
              <w:spacing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E993" w14:textId="77777777" w:rsidR="00BD5293" w:rsidRDefault="008A2786" w:rsidP="008A2786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Adminisztrálom a hiányzókat. </w:t>
            </w:r>
          </w:p>
          <w:p w14:paraId="571E8708" w14:textId="21AE92CC" w:rsidR="00DA71B4" w:rsidRPr="005E0948" w:rsidRDefault="00DA71B4" w:rsidP="008A2786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Felhívom a figyelmüket, hogy órai munkájuk a nyelvtan órába fog beleszámítani. </w:t>
            </w:r>
          </w:p>
        </w:tc>
      </w:tr>
      <w:tr w:rsidR="0065465F" w:rsidRPr="005E0948" w14:paraId="4A75707B" w14:textId="77777777" w:rsidTr="00F069D2">
        <w:trPr>
          <w:trHeight w:hRule="exact" w:val="824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C3C8" w14:textId="77777777" w:rsidR="00BD5293" w:rsidRPr="005E0948" w:rsidRDefault="00BD529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273A040F" w14:textId="77777777" w:rsidR="00830524" w:rsidRDefault="00830524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48FF363F" w14:textId="77777777" w:rsidR="003358F1" w:rsidRDefault="003358F1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313CB3AB" w14:textId="77777777" w:rsidR="003358F1" w:rsidRDefault="003358F1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’7</w:t>
            </w:r>
          </w:p>
          <w:p w14:paraId="3355F606" w14:textId="77777777" w:rsidR="00F114E2" w:rsidRDefault="00F114E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477210F5" w14:textId="77777777" w:rsidR="00F114E2" w:rsidRDefault="00F114E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15C3620E" w14:textId="77777777" w:rsidR="00F114E2" w:rsidRDefault="00F114E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193B4991" w14:textId="77777777" w:rsidR="00F114E2" w:rsidRDefault="00F114E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22AF7EEC" w14:textId="77777777" w:rsidR="00F114E2" w:rsidRDefault="00F114E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6EE361A1" w14:textId="77777777" w:rsidR="00F114E2" w:rsidRDefault="00F114E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4E64499B" w14:textId="77777777" w:rsidR="00F114E2" w:rsidRDefault="00F114E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’2</w:t>
            </w:r>
          </w:p>
          <w:p w14:paraId="62B376DA" w14:textId="77777777" w:rsidR="00F114E2" w:rsidRDefault="00F114E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43B71DCE" w14:textId="77777777" w:rsidR="00F114E2" w:rsidRDefault="00F114E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72F23943" w14:textId="77777777" w:rsidR="00F114E2" w:rsidRDefault="00F114E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777F9D6A" w14:textId="77777777" w:rsidR="00F114E2" w:rsidRDefault="00F114E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0708E5C7" w14:textId="3CC02261" w:rsidR="00F114E2" w:rsidRPr="005E0948" w:rsidRDefault="00F114E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’2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D2C9" w14:textId="7189E4C3" w:rsidR="00BD5293" w:rsidRDefault="0008659B" w:rsidP="0008659B">
            <w:pPr>
              <w:pStyle w:val="Listaszerbekezds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RÁHANGOLÓDÁS</w:t>
            </w:r>
          </w:p>
          <w:p w14:paraId="5219F776" w14:textId="77777777" w:rsidR="003358F1" w:rsidRDefault="003358F1" w:rsidP="003358F1">
            <w:pPr>
              <w:pStyle w:val="Listaszerbekezds"/>
              <w:spacing w:after="120"/>
              <w:ind w:left="108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05F84F50" w14:textId="14AA6409" w:rsidR="003358F1" w:rsidRPr="003358F1" w:rsidRDefault="003358F1" w:rsidP="003358F1">
            <w:pPr>
              <w:pStyle w:val="Listaszerbekezds"/>
              <w:numPr>
                <w:ilvl w:val="3"/>
                <w:numId w:val="1"/>
              </w:numPr>
              <w:spacing w:after="120"/>
              <w:ind w:left="487"/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3358F1">
              <w:rPr>
                <w:rFonts w:ascii="Times New Roman" w:hAnsi="Times New Roman"/>
                <w:b/>
                <w:bCs/>
                <w:sz w:val="24"/>
                <w:lang w:eastAsia="en-US"/>
              </w:rPr>
              <w:t>Feladat</w:t>
            </w:r>
          </w:p>
          <w:p w14:paraId="3C126DA6" w14:textId="4013C88A" w:rsidR="0008659B" w:rsidRDefault="0008659B" w:rsidP="0008659B">
            <w:pPr>
              <w:pStyle w:val="Listaszerbekezds"/>
              <w:spacing w:after="120"/>
              <w:ind w:left="108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57BC8BCB" w14:textId="77777777" w:rsidR="003358F1" w:rsidRDefault="00DA71B4" w:rsidP="003358F1">
            <w:pPr>
              <w:pStyle w:val="Listaszerbekezds"/>
              <w:numPr>
                <w:ilvl w:val="0"/>
                <w:numId w:val="12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3358F1">
              <w:rPr>
                <w:rFonts w:ascii="Times New Roman" w:hAnsi="Times New Roman"/>
                <w:sz w:val="24"/>
                <w:lang w:eastAsia="en-US"/>
              </w:rPr>
              <w:t>A tanulókat 4-5 fős csoportokra bontom az ültetés szempontjából és az első két feladatot</w:t>
            </w:r>
            <w:r w:rsidR="003358F1" w:rsidRPr="003358F1">
              <w:rPr>
                <w:rFonts w:ascii="Times New Roman" w:hAnsi="Times New Roman"/>
                <w:sz w:val="24"/>
                <w:lang w:eastAsia="en-US"/>
              </w:rPr>
              <w:t xml:space="preserve"> ismertetem velü</w:t>
            </w:r>
            <w:r w:rsidR="003358F1">
              <w:rPr>
                <w:rFonts w:ascii="Times New Roman" w:hAnsi="Times New Roman"/>
                <w:sz w:val="24"/>
                <w:lang w:eastAsia="en-US"/>
              </w:rPr>
              <w:t>k</w:t>
            </w:r>
          </w:p>
          <w:p w14:paraId="08EDDC73" w14:textId="77777777" w:rsidR="003358F1" w:rsidRDefault="003358F1" w:rsidP="003358F1">
            <w:pPr>
              <w:pStyle w:val="Listaszerbekezds"/>
              <w:numPr>
                <w:ilvl w:val="0"/>
                <w:numId w:val="12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3358F1">
              <w:rPr>
                <w:rFonts w:ascii="Times New Roman" w:hAnsi="Times New Roman"/>
                <w:sz w:val="24"/>
                <w:lang w:eastAsia="en-US"/>
              </w:rPr>
              <w:t xml:space="preserve"> Egy szöveget olvasok fel és a szövegben két megfigyelési szempontot adok meg egy feladatlapon</w:t>
            </w:r>
          </w:p>
          <w:p w14:paraId="1EF4074B" w14:textId="77777777" w:rsidR="003358F1" w:rsidRDefault="003358F1" w:rsidP="003358F1">
            <w:pPr>
              <w:pStyle w:val="Listaszerbekezds"/>
              <w:numPr>
                <w:ilvl w:val="0"/>
                <w:numId w:val="12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3358F1">
              <w:rPr>
                <w:rFonts w:ascii="Times New Roman" w:hAnsi="Times New Roman"/>
                <w:sz w:val="24"/>
                <w:lang w:eastAsia="en-US"/>
              </w:rPr>
              <w:t>A két oszlop két külön részre fókuszál</w:t>
            </w:r>
            <w:r>
              <w:rPr>
                <w:rFonts w:ascii="Times New Roman" w:hAnsi="Times New Roman"/>
                <w:sz w:val="24"/>
                <w:lang w:eastAsia="en-US"/>
              </w:rPr>
              <w:t>, a szöveg felolvasása közben válaszol a kérdésre</w:t>
            </w:r>
          </w:p>
          <w:p w14:paraId="28C78DD9" w14:textId="34F06437" w:rsidR="003358F1" w:rsidRPr="003358F1" w:rsidRDefault="003358F1" w:rsidP="0016427A">
            <w:pPr>
              <w:pStyle w:val="Listaszerbekezds"/>
              <w:numPr>
                <w:ilvl w:val="0"/>
                <w:numId w:val="12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3358F1">
              <w:rPr>
                <w:rFonts w:ascii="Times New Roman" w:hAnsi="Times New Roman"/>
                <w:sz w:val="24"/>
                <w:lang w:eastAsia="en-US"/>
              </w:rPr>
              <w:t>A szöveg felolvasása után együtt leellenőrizzük a megfejtéseket</w:t>
            </w:r>
          </w:p>
          <w:p w14:paraId="786CDEE4" w14:textId="671DAD1A" w:rsidR="003358F1" w:rsidRPr="00F114E2" w:rsidRDefault="003358F1" w:rsidP="003358F1">
            <w:pPr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F114E2"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Új téma bevezetése: </w:t>
            </w:r>
          </w:p>
          <w:p w14:paraId="7886A58C" w14:textId="324D6606" w:rsidR="003358F1" w:rsidRDefault="003358F1" w:rsidP="003358F1">
            <w:pPr>
              <w:pStyle w:val="Listaszerbekezds"/>
              <w:numPr>
                <w:ilvl w:val="0"/>
                <w:numId w:val="13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Milyen mértékegységeket tudtok felsorolni a matematikában? (kg, dkg, gr, m, cm, mm…stb)</w:t>
            </w:r>
          </w:p>
          <w:p w14:paraId="7AC67E40" w14:textId="1A2FCC67" w:rsidR="0024178C" w:rsidRPr="0024178C" w:rsidRDefault="003358F1" w:rsidP="0024178C">
            <w:pPr>
              <w:pStyle w:val="Listaszerbekezds"/>
              <w:numPr>
                <w:ilvl w:val="0"/>
                <w:numId w:val="13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Utalás a szövegre: Beszéd közben nyelvtanilag is megfogalmazhatunk mértékegységeket: Mit jelent neked a dögnehéz? Hány kiló neked a dögnehéz? Szubjektív (Rajtunk áll, tőlünk függ</w:t>
            </w:r>
            <w:r w:rsidR="0024178C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24178C" w:rsidRPr="0024178C">
              <w:rPr>
                <w:rFonts w:ascii="Times New Roman" w:hAnsi="Times New Roman"/>
                <w:sz w:val="24"/>
                <w:lang w:eastAsia="en-US"/>
              </w:rPr>
              <w:sym w:font="Wingdings" w:char="F0E0"/>
            </w:r>
            <w:r w:rsidR="0024178C">
              <w:rPr>
                <w:rFonts w:ascii="Times New Roman" w:hAnsi="Times New Roman"/>
                <w:sz w:val="24"/>
                <w:lang w:eastAsia="en-US"/>
              </w:rPr>
              <w:t xml:space="preserve"> Egyéntől függ </w:t>
            </w:r>
            <w:r w:rsidR="0024178C" w:rsidRPr="0024178C">
              <w:rPr>
                <w:rFonts w:ascii="Times New Roman" w:hAnsi="Times New Roman"/>
                <w:sz w:val="24"/>
                <w:lang w:eastAsia="en-US"/>
              </w:rPr>
              <w:sym w:font="Wingdings" w:char="F0E0"/>
            </w:r>
            <w:r w:rsidR="0024178C">
              <w:rPr>
                <w:rFonts w:ascii="Times New Roman" w:hAnsi="Times New Roman"/>
                <w:sz w:val="24"/>
                <w:lang w:eastAsia="en-US"/>
              </w:rPr>
              <w:t xml:space="preserve"> Ki hogy érzi)</w:t>
            </w:r>
          </w:p>
          <w:p w14:paraId="294524C3" w14:textId="77777777" w:rsidR="0008659B" w:rsidRPr="0008659B" w:rsidRDefault="0008659B" w:rsidP="0008659B">
            <w:pPr>
              <w:pStyle w:val="Listaszerbekezds"/>
              <w:spacing w:after="120"/>
              <w:ind w:left="108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163D3D2B" w14:textId="77777777" w:rsidR="00BD5293" w:rsidRPr="005E0948" w:rsidRDefault="00BD5293">
            <w:pPr>
              <w:spacing w:after="120"/>
              <w:ind w:left="108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4D6C" w14:textId="77777777" w:rsidR="00BD5293" w:rsidRDefault="00BD529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778707EA" w14:textId="77777777" w:rsidR="00634B57" w:rsidRDefault="00634B57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75F1374B" w14:textId="2C27DA9B" w:rsidR="00634B57" w:rsidRDefault="00AF2AFF" w:rsidP="003358F1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közlés, utasítás, magyarázat</w:t>
            </w:r>
            <w:r w:rsidR="00F507D3">
              <w:rPr>
                <w:rFonts w:ascii="Times New Roman" w:hAnsi="Times New Roman"/>
                <w:sz w:val="24"/>
                <w:lang w:eastAsia="en-US"/>
              </w:rPr>
              <w:t>, szövegértés</w:t>
            </w:r>
          </w:p>
          <w:p w14:paraId="74C875EF" w14:textId="49614E48" w:rsidR="0024178C" w:rsidRDefault="0024178C" w:rsidP="003358F1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3504EEC2" w14:textId="194850B6" w:rsidR="0024178C" w:rsidRDefault="0024178C" w:rsidP="003358F1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064D0D7E" w14:textId="550B572A" w:rsidR="0024178C" w:rsidRDefault="0024178C" w:rsidP="003358F1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2F1BCF89" w14:textId="58F5761D" w:rsidR="0024178C" w:rsidRDefault="0024178C" w:rsidP="003358F1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5BC10AFA" w14:textId="17CF0DDC" w:rsidR="0024178C" w:rsidRDefault="0024178C" w:rsidP="003358F1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7D53801E" w14:textId="0766FEE1" w:rsidR="0024178C" w:rsidRDefault="0024178C" w:rsidP="003358F1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154CBA82" w14:textId="3B9BCC9E" w:rsidR="0024178C" w:rsidRDefault="0024178C" w:rsidP="003358F1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6305967F" w14:textId="686B82D1" w:rsidR="0024178C" w:rsidRDefault="0024178C" w:rsidP="003358F1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7F866F5A" w14:textId="636AD152" w:rsidR="0024178C" w:rsidRDefault="0024178C" w:rsidP="003358F1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7777C2B9" w14:textId="40F50E76" w:rsidR="0024178C" w:rsidRDefault="0024178C" w:rsidP="003358F1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Magyarázat</w:t>
            </w:r>
          </w:p>
          <w:p w14:paraId="14389A37" w14:textId="00EBAD34" w:rsidR="0024178C" w:rsidRDefault="0024178C" w:rsidP="003358F1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közlés</w:t>
            </w:r>
          </w:p>
          <w:p w14:paraId="41E33826" w14:textId="77777777" w:rsidR="00634B57" w:rsidRPr="005E0948" w:rsidRDefault="00634B57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E60B" w14:textId="77777777" w:rsidR="00BD5293" w:rsidRDefault="00BD529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759EFE79" w14:textId="77777777" w:rsidR="00B97DB0" w:rsidRDefault="00B97DB0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30605729" w14:textId="352FCF4A" w:rsidR="00B97DB0" w:rsidRDefault="003358F1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munka</w:t>
            </w:r>
          </w:p>
          <w:p w14:paraId="609C56C1" w14:textId="77777777" w:rsidR="009373E5" w:rsidRDefault="00AF2AFF" w:rsidP="00AF2AFF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Csoportmunka</w:t>
            </w:r>
          </w:p>
          <w:p w14:paraId="7115E4BA" w14:textId="77777777" w:rsidR="00AF2AFF" w:rsidRDefault="00AF2AFF" w:rsidP="00AF2AFF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Közös feladatellenőrzés</w:t>
            </w:r>
          </w:p>
          <w:p w14:paraId="17CCF9AF" w14:textId="77777777" w:rsidR="0024178C" w:rsidRDefault="0024178C" w:rsidP="00AF2AFF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0D053D4A" w14:textId="77777777" w:rsidR="0024178C" w:rsidRDefault="0024178C" w:rsidP="00AF2AFF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17AF81C4" w14:textId="77777777" w:rsidR="0024178C" w:rsidRDefault="0024178C" w:rsidP="00AF2AFF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22E82F17" w14:textId="77777777" w:rsidR="0024178C" w:rsidRDefault="0024178C" w:rsidP="00AF2AFF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3D7627CA" w14:textId="77777777" w:rsidR="0024178C" w:rsidRDefault="0024178C" w:rsidP="00AF2AFF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726866BA" w14:textId="77777777" w:rsidR="0024178C" w:rsidRDefault="0024178C" w:rsidP="00AF2AFF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088F3745" w14:textId="77777777" w:rsidR="0024178C" w:rsidRDefault="0024178C" w:rsidP="00AF2AFF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2B86BFCA" w14:textId="77777777" w:rsidR="0024178C" w:rsidRDefault="0024178C" w:rsidP="00AF2AFF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63CF69F4" w14:textId="14D431CA" w:rsidR="0024178C" w:rsidRDefault="0024178C" w:rsidP="00AF2AFF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Egyéni munka </w:t>
            </w:r>
          </w:p>
          <w:p w14:paraId="03827069" w14:textId="4AE581A2" w:rsidR="0024178C" w:rsidRPr="005E0948" w:rsidRDefault="0024178C" w:rsidP="00AF2AFF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munka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2611" w14:textId="77777777" w:rsidR="00BD5293" w:rsidRDefault="00BD529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4C041D50" w14:textId="77777777" w:rsidR="00B97DB0" w:rsidRDefault="00B97DB0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77CAA15C" w14:textId="77777777" w:rsidR="009373E5" w:rsidRDefault="003358F1" w:rsidP="00AF2AFF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Feladatlap, íróeszköz, Szitakötő Magazin</w:t>
            </w:r>
          </w:p>
          <w:p w14:paraId="2FB4879A" w14:textId="77777777" w:rsidR="0024178C" w:rsidRDefault="0024178C" w:rsidP="00AF2AFF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3D9ED8EE" w14:textId="77777777" w:rsidR="0024178C" w:rsidRDefault="0024178C" w:rsidP="00AF2AFF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7ED343E4" w14:textId="77777777" w:rsidR="0024178C" w:rsidRDefault="0024178C" w:rsidP="00AF2AFF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042E6723" w14:textId="77777777" w:rsidR="0024178C" w:rsidRDefault="0024178C" w:rsidP="00AF2AFF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7FEA7C5B" w14:textId="77777777" w:rsidR="0024178C" w:rsidRDefault="0024178C" w:rsidP="00AF2AFF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766CFF4E" w14:textId="77777777" w:rsidR="0024178C" w:rsidRDefault="0024178C" w:rsidP="00AF2AFF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51614ED8" w14:textId="77777777" w:rsidR="0024178C" w:rsidRDefault="0024178C" w:rsidP="00AF2AFF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1E4564B6" w14:textId="77777777" w:rsidR="0024178C" w:rsidRDefault="0024178C" w:rsidP="00AF2AFF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3C92E9BA" w14:textId="77777777" w:rsidR="0024178C" w:rsidRDefault="0024178C" w:rsidP="00AF2AFF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</w:p>
          <w:p w14:paraId="3414523D" w14:textId="2B7086EC" w:rsidR="0024178C" w:rsidRPr="005E0948" w:rsidRDefault="0024178C" w:rsidP="00AF2AFF">
            <w:pPr>
              <w:spacing w:after="12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Szitakötő Magazin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25F0" w14:textId="77777777" w:rsidR="00AF2AFF" w:rsidRDefault="00AF2AFF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1CDB1E82" w14:textId="77777777" w:rsidR="00AF2AFF" w:rsidRDefault="00AF2AFF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492F8B92" w14:textId="77777777" w:rsidR="00AF2AFF" w:rsidRDefault="00AF2AFF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A feladat megoldása közben a tanár végig sétál a padsorok mentén ezzel figyelve a munkájukat és ügyelve a fegyelemre. Ez volt a ráhangolódás, a téma bevezetése: </w:t>
            </w:r>
            <w:r w:rsidR="003358F1">
              <w:rPr>
                <w:rFonts w:ascii="Times New Roman" w:hAnsi="Times New Roman"/>
                <w:sz w:val="24"/>
                <w:lang w:eastAsia="en-US"/>
              </w:rPr>
              <w:t>Mértékegységek</w:t>
            </w:r>
          </w:p>
          <w:p w14:paraId="62446AF4" w14:textId="77777777" w:rsidR="0024178C" w:rsidRDefault="0024178C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1420C154" w14:textId="77777777" w:rsidR="0024178C" w:rsidRDefault="0024178C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32864C41" w14:textId="77777777" w:rsidR="0024178C" w:rsidRDefault="0024178C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4E7F2686" w14:textId="77777777" w:rsidR="0024178C" w:rsidRDefault="0024178C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37F482C0" w14:textId="77777777" w:rsidR="0024178C" w:rsidRDefault="0024178C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2E37CD22" w14:textId="77777777" w:rsidR="0024178C" w:rsidRDefault="0024178C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Ismeretlen fogalmak megismertetése</w:t>
            </w:r>
          </w:p>
          <w:p w14:paraId="74DC8208" w14:textId="4CC9C0B7" w:rsidR="0024178C" w:rsidRPr="005E0948" w:rsidRDefault="0024178C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1 kiló = 1 kiló </w:t>
            </w:r>
            <w:r w:rsidRPr="0024178C">
              <w:rPr>
                <w:rFonts w:ascii="Times New Roman" w:hAnsi="Times New Roman"/>
                <w:sz w:val="24"/>
                <w:lang w:eastAsia="en-US"/>
              </w:rPr>
              <w:sym w:font="Wingdings" w:char="F0E0"/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Le tudom mérni</w:t>
            </w:r>
          </w:p>
        </w:tc>
      </w:tr>
      <w:tr w:rsidR="0065465F" w:rsidRPr="005E0948" w14:paraId="69E8D706" w14:textId="77777777" w:rsidTr="00F069D2">
        <w:trPr>
          <w:trHeight w:hRule="exact" w:val="4272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F707" w14:textId="77777777" w:rsidR="00830524" w:rsidRDefault="00830524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329F829B" w14:textId="77777777" w:rsidR="0064761B" w:rsidRDefault="0064761B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51688478" w14:textId="77777777" w:rsidR="0064761B" w:rsidRDefault="0064761B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53D980F0" w14:textId="2C6247C8" w:rsidR="009373E5" w:rsidRDefault="00830524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’1</w:t>
            </w:r>
          </w:p>
          <w:p w14:paraId="5A345645" w14:textId="77777777" w:rsidR="00830524" w:rsidRDefault="00830524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24DE822A" w14:textId="77777777" w:rsidR="00830524" w:rsidRDefault="00830524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07344AB8" w14:textId="77777777" w:rsidR="00830524" w:rsidRDefault="00830524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’3</w:t>
            </w:r>
          </w:p>
          <w:p w14:paraId="7C2336ED" w14:textId="77777777" w:rsidR="00830524" w:rsidRDefault="00830524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6DFF2A3D" w14:textId="1A21D11C" w:rsidR="00830524" w:rsidRPr="005E0948" w:rsidRDefault="00830524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</w:t>
            </w:r>
            <w:r w:rsidR="0064761B"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688E" w14:textId="77777777" w:rsidR="0065465F" w:rsidRPr="0065465F" w:rsidRDefault="0065465F" w:rsidP="0065465F">
            <w:pPr>
              <w:pStyle w:val="Listaszerbekezds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65465F">
              <w:rPr>
                <w:rFonts w:ascii="Times New Roman" w:hAnsi="Times New Roman"/>
                <w:b/>
                <w:bCs/>
                <w:sz w:val="24"/>
                <w:lang w:eastAsia="en-US"/>
              </w:rPr>
              <w:t>JELENTÉSTEREMTÉS</w:t>
            </w:r>
          </w:p>
          <w:p w14:paraId="2B3ED10F" w14:textId="614BE1E4" w:rsidR="00F114E2" w:rsidRDefault="00F114E2" w:rsidP="00F114E2">
            <w:pPr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F114E2">
              <w:rPr>
                <w:rFonts w:ascii="Times New Roman" w:hAnsi="Times New Roman"/>
                <w:b/>
                <w:bCs/>
                <w:sz w:val="24"/>
                <w:lang w:eastAsia="en-US"/>
              </w:rPr>
              <w:t>2. Feladat:</w:t>
            </w:r>
          </w:p>
          <w:p w14:paraId="297C8992" w14:textId="5272FAB3" w:rsidR="00F114E2" w:rsidRPr="0064761B" w:rsidRDefault="00F114E2" w:rsidP="00F114E2">
            <w:pPr>
              <w:pStyle w:val="Listaszerbekezds"/>
              <w:numPr>
                <w:ilvl w:val="0"/>
                <w:numId w:val="14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4761B">
              <w:rPr>
                <w:rFonts w:ascii="Times New Roman" w:hAnsi="Times New Roman"/>
                <w:sz w:val="24"/>
                <w:lang w:eastAsia="en-US"/>
              </w:rPr>
              <w:t>A szövegre való visszautalás: nem csak mértékegységeket lehet kifejezni szavakkal, hanem érzelmeket is (vidám - nagyon-nagyon vidám – szörnyű jó kedv)</w:t>
            </w:r>
          </w:p>
          <w:p w14:paraId="2D6987E2" w14:textId="6A6A81F8" w:rsidR="0064761B" w:rsidRPr="0064761B" w:rsidRDefault="00F114E2" w:rsidP="0064761B">
            <w:pPr>
              <w:pStyle w:val="Listaszerbekezds"/>
              <w:numPr>
                <w:ilvl w:val="0"/>
                <w:numId w:val="14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4761B">
              <w:rPr>
                <w:rFonts w:ascii="Times New Roman" w:hAnsi="Times New Roman"/>
                <w:sz w:val="24"/>
                <w:lang w:eastAsia="en-US"/>
              </w:rPr>
              <w:t xml:space="preserve">Hogy látjátok valakin, hogy boldog/szomorú? </w:t>
            </w:r>
            <w:r w:rsidRPr="0064761B">
              <w:rPr>
                <w:rFonts w:ascii="Times New Roman" w:hAnsi="Times New Roman"/>
                <w:sz w:val="24"/>
                <w:lang w:eastAsia="en-US"/>
              </w:rPr>
              <w:sym w:font="Wingdings" w:char="F0E0"/>
            </w:r>
            <w:r w:rsidRPr="0064761B">
              <w:rPr>
                <w:rFonts w:ascii="Times New Roman" w:hAnsi="Times New Roman"/>
                <w:sz w:val="24"/>
                <w:lang w:eastAsia="en-US"/>
              </w:rPr>
              <w:t xml:space="preserve"> METAKOMMUNIKÁCIÓ (</w:t>
            </w:r>
            <w:r w:rsidR="0064761B" w:rsidRPr="0064761B">
              <w:rPr>
                <w:rFonts w:ascii="Times New Roman" w:hAnsi="Times New Roman"/>
                <w:sz w:val="24"/>
                <w:lang w:eastAsia="en-US"/>
              </w:rPr>
              <w:t xml:space="preserve">Másodlagos: </w:t>
            </w:r>
            <w:r w:rsidRPr="0064761B">
              <w:rPr>
                <w:rFonts w:ascii="Times New Roman" w:hAnsi="Times New Roman"/>
                <w:sz w:val="24"/>
                <w:lang w:eastAsia="en-US"/>
              </w:rPr>
              <w:t>Beszé</w:t>
            </w:r>
            <w:r w:rsidR="0064761B" w:rsidRPr="0064761B">
              <w:rPr>
                <w:rFonts w:ascii="Times New Roman" w:hAnsi="Times New Roman"/>
                <w:sz w:val="24"/>
                <w:lang w:eastAsia="en-US"/>
              </w:rPr>
              <w:t>det kíséri, kiegészíti, helyettesíti + testtartás: elmutogatni az ásítást)</w:t>
            </w:r>
          </w:p>
          <w:p w14:paraId="1308EE93" w14:textId="14D79740" w:rsidR="0064761B" w:rsidRPr="0064761B" w:rsidRDefault="0064761B" w:rsidP="0064761B">
            <w:pPr>
              <w:pStyle w:val="Listaszerbekezds"/>
              <w:numPr>
                <w:ilvl w:val="0"/>
                <w:numId w:val="14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64761B">
              <w:rPr>
                <w:rFonts w:ascii="Times New Roman" w:hAnsi="Times New Roman"/>
                <w:sz w:val="24"/>
                <w:lang w:eastAsia="en-US"/>
              </w:rPr>
              <w:t>Mutassátok be az alábbi érzelmeket!</w:t>
            </w:r>
          </w:p>
          <w:p w14:paraId="11E22158" w14:textId="77777777" w:rsidR="0065465F" w:rsidRDefault="0065465F" w:rsidP="0065465F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5FA087D5" w14:textId="4A9A8169" w:rsidR="0065465F" w:rsidRPr="0065465F" w:rsidRDefault="0065465F" w:rsidP="0065465F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ECB1" w14:textId="77777777" w:rsidR="009373E5" w:rsidRDefault="009373E5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759014DE" w14:textId="77777777" w:rsidR="005C256E" w:rsidRDefault="005C256E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69A15E45" w14:textId="77777777" w:rsidR="005C256E" w:rsidRDefault="0065465F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utasítás</w:t>
            </w:r>
          </w:p>
          <w:p w14:paraId="7822932F" w14:textId="5E775C43" w:rsidR="0065465F" w:rsidRPr="005E0948" w:rsidRDefault="0065465F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Magyarázat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689C" w14:textId="77777777" w:rsidR="009373E5" w:rsidRDefault="009373E5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703B104C" w14:textId="77777777" w:rsidR="00634B57" w:rsidRDefault="00634B57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13E4944A" w14:textId="77777777" w:rsidR="00830524" w:rsidRDefault="0064761B" w:rsidP="00830524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Egyéni munka</w:t>
            </w:r>
          </w:p>
          <w:p w14:paraId="49DB8232" w14:textId="37D9BD41" w:rsidR="0064761B" w:rsidRDefault="0064761B" w:rsidP="00830524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Csoportos munka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9ED2" w14:textId="77777777" w:rsidR="009373E5" w:rsidRDefault="009373E5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02BF8BED" w14:textId="77777777" w:rsidR="00634B57" w:rsidRDefault="00634B57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10789001" w14:textId="2A11C0CE" w:rsidR="0065465F" w:rsidRDefault="0064761B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Szitakötő Magazin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80FE" w14:textId="77777777" w:rsidR="0064761B" w:rsidRDefault="0064761B" w:rsidP="00830524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4A7E5E8E" w14:textId="77777777" w:rsidR="0064761B" w:rsidRDefault="0064761B" w:rsidP="00830524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055A93D8" w14:textId="28A48490" w:rsidR="00830524" w:rsidRDefault="0064761B" w:rsidP="00830524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Érzelmek: </w:t>
            </w:r>
          </w:p>
          <w:p w14:paraId="7F2EDF98" w14:textId="5CC95D86" w:rsidR="0064761B" w:rsidRDefault="0064761B" w:rsidP="0064761B">
            <w:pPr>
              <w:pStyle w:val="Listaszerbekezds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Boldog</w:t>
            </w:r>
          </w:p>
          <w:p w14:paraId="3415D724" w14:textId="1F5BC56B" w:rsidR="0064761B" w:rsidRDefault="0064761B" w:rsidP="0064761B">
            <w:pPr>
              <w:pStyle w:val="Listaszerbekezds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Unott</w:t>
            </w:r>
          </w:p>
          <w:p w14:paraId="1EB153DE" w14:textId="35801C0F" w:rsidR="0064761B" w:rsidRDefault="0064761B" w:rsidP="0064761B">
            <w:pPr>
              <w:pStyle w:val="Listaszerbekezds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Szomorú</w:t>
            </w:r>
          </w:p>
          <w:p w14:paraId="0EC13209" w14:textId="0FA6D3A2" w:rsidR="0064761B" w:rsidRDefault="0064761B" w:rsidP="0064761B">
            <w:pPr>
              <w:pStyle w:val="Listaszerbekezds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Izgatott</w:t>
            </w:r>
          </w:p>
          <w:p w14:paraId="0E11999D" w14:textId="19EAB98B" w:rsidR="0064761B" w:rsidRDefault="0064761B" w:rsidP="0064761B">
            <w:pPr>
              <w:pStyle w:val="Listaszerbekezds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Dühös</w:t>
            </w:r>
          </w:p>
          <w:p w14:paraId="5CDCC237" w14:textId="042DA8D1" w:rsidR="0064761B" w:rsidRDefault="0064761B" w:rsidP="0064761B">
            <w:pPr>
              <w:pStyle w:val="Listaszerbekezds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Fél</w:t>
            </w:r>
          </w:p>
          <w:p w14:paraId="66B20F0C" w14:textId="56F73377" w:rsidR="0064761B" w:rsidRDefault="0064761B" w:rsidP="0064761B">
            <w:pPr>
              <w:pStyle w:val="Listaszerbekezds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Meglepődött</w:t>
            </w:r>
          </w:p>
          <w:p w14:paraId="647E3E89" w14:textId="73AD37B7" w:rsidR="0064761B" w:rsidRPr="0064761B" w:rsidRDefault="0064761B" w:rsidP="0064761B">
            <w:pPr>
              <w:pStyle w:val="Listaszerbekezds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Undor, irtózó</w:t>
            </w:r>
          </w:p>
          <w:p w14:paraId="7EE67379" w14:textId="77777777" w:rsidR="00830524" w:rsidRPr="00830524" w:rsidRDefault="00830524" w:rsidP="00830524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5465F" w:rsidRPr="005E0948" w14:paraId="0A4C076A" w14:textId="77777777" w:rsidTr="00F069D2">
        <w:trPr>
          <w:trHeight w:hRule="exact" w:val="3563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FAF1" w14:textId="77777777" w:rsidR="004436F8" w:rsidRDefault="004436F8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75E0A964" w14:textId="77777777" w:rsidR="004436F8" w:rsidRDefault="004436F8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115722D5" w14:textId="77777777" w:rsidR="00C66563" w:rsidRDefault="00F507D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’1</w:t>
            </w:r>
          </w:p>
          <w:p w14:paraId="691E5DF2" w14:textId="04DEBC24" w:rsidR="00F507D3" w:rsidRDefault="00F507D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6FE4563D" w14:textId="25CD65F6" w:rsidR="00F507D3" w:rsidRDefault="00F507D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53CD5553" w14:textId="4F6894A6" w:rsidR="00F507D3" w:rsidRDefault="00F507D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’1</w:t>
            </w:r>
          </w:p>
          <w:p w14:paraId="7A1B96CB" w14:textId="4A5135AE" w:rsidR="00F507D3" w:rsidRDefault="00F507D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’1</w:t>
            </w:r>
          </w:p>
          <w:p w14:paraId="2885340C" w14:textId="5CF96FD4" w:rsidR="00F507D3" w:rsidRDefault="00F507D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’1</w:t>
            </w:r>
          </w:p>
          <w:p w14:paraId="1E369B9F" w14:textId="77777777" w:rsidR="00F507D3" w:rsidRDefault="00F507D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5E63285F" w14:textId="2FFCEBBE" w:rsidR="00F507D3" w:rsidRPr="005E0948" w:rsidRDefault="00F507D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D078" w14:textId="77777777" w:rsidR="00962AAC" w:rsidRDefault="0064761B" w:rsidP="0064761B">
            <w:pPr>
              <w:pStyle w:val="Listaszerbekezds"/>
              <w:spacing w:after="120"/>
              <w:ind w:left="62"/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3. Feladat:</w:t>
            </w:r>
          </w:p>
          <w:p w14:paraId="5DCD90F6" w14:textId="77777777" w:rsidR="0064761B" w:rsidRDefault="0064761B" w:rsidP="0064761B">
            <w:pPr>
              <w:pStyle w:val="Listaszerbekezds"/>
              <w:spacing w:after="120"/>
              <w:ind w:left="62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14:paraId="3357CDAA" w14:textId="56F78263" w:rsidR="0064761B" w:rsidRDefault="0064761B" w:rsidP="0064761B">
            <w:pPr>
              <w:pStyle w:val="Listaszerbekezds"/>
              <w:numPr>
                <w:ilvl w:val="0"/>
                <w:numId w:val="16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Feladatlap: Az alábbi szavakat az olvasott szövegben találod, és a fájdalom mértékére utalnak. Rendezd őket sorba! A legkisebbel kezdd!</w:t>
            </w:r>
          </w:p>
          <w:p w14:paraId="7051FCFC" w14:textId="3B960230" w:rsidR="00F507D3" w:rsidRDefault="00F507D3" w:rsidP="0064761B">
            <w:pPr>
              <w:pStyle w:val="Listaszerbekezds"/>
              <w:numPr>
                <w:ilvl w:val="0"/>
                <w:numId w:val="16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Ellenőrzés</w:t>
            </w:r>
          </w:p>
          <w:p w14:paraId="0F1734D8" w14:textId="77777777" w:rsidR="0064761B" w:rsidRDefault="00F507D3" w:rsidP="0064761B">
            <w:pPr>
              <w:pStyle w:val="Listaszerbekezds"/>
              <w:numPr>
                <w:ilvl w:val="0"/>
                <w:numId w:val="16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Tedd betűrendbe az a) feladat szavait!</w:t>
            </w:r>
          </w:p>
          <w:p w14:paraId="291E5B4E" w14:textId="347966C0" w:rsidR="00F507D3" w:rsidRPr="00962AAC" w:rsidRDefault="00F507D3" w:rsidP="0064761B">
            <w:pPr>
              <w:pStyle w:val="Listaszerbekezds"/>
              <w:numPr>
                <w:ilvl w:val="0"/>
                <w:numId w:val="16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Ellenőrzés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DBE7" w14:textId="77777777" w:rsidR="00F507D3" w:rsidRDefault="00F507D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59E59888" w14:textId="43DE0BA1" w:rsidR="00C66563" w:rsidRDefault="00962AAC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utasítás</w:t>
            </w:r>
          </w:p>
          <w:p w14:paraId="3BFCB282" w14:textId="77777777" w:rsidR="00962AAC" w:rsidRDefault="00FB4D77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kérdés</w:t>
            </w:r>
          </w:p>
          <w:p w14:paraId="120B8798" w14:textId="77777777" w:rsidR="00FB4D77" w:rsidRDefault="00FB4D77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Szövegértés</w:t>
            </w:r>
          </w:p>
          <w:p w14:paraId="36D57D77" w14:textId="611B30C9" w:rsidR="00F507D3" w:rsidRDefault="00F507D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Ellenőrzés együtt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6F26" w14:textId="5384F3C7" w:rsidR="00FB4D77" w:rsidRDefault="00F507D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munka</w:t>
            </w:r>
          </w:p>
          <w:p w14:paraId="2E88F0A9" w14:textId="2B7511AC" w:rsidR="00F507D3" w:rsidRDefault="00F507D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Egyéni munka</w:t>
            </w:r>
          </w:p>
          <w:p w14:paraId="5F050030" w14:textId="397377DF" w:rsidR="00FB4D77" w:rsidRDefault="00FB4D77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5A44" w14:textId="77777777" w:rsidR="00FB4D77" w:rsidRDefault="00F507D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Feladatlap</w:t>
            </w:r>
          </w:p>
          <w:p w14:paraId="77FE05F8" w14:textId="77777777" w:rsidR="00F507D3" w:rsidRDefault="00F507D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Íróeszköz</w:t>
            </w:r>
          </w:p>
          <w:p w14:paraId="6C80E476" w14:textId="2E241A69" w:rsidR="00F507D3" w:rsidRDefault="00F507D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Javítószínes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35AC" w14:textId="77777777" w:rsidR="00F507D3" w:rsidRDefault="00F507D3" w:rsidP="00FB4D77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A diákok önállóan dolgoznak a feladaton, én járkálok közöttük, figyelve a munkájukat. Ha készen vannak, felemelik a ceruzájukat. </w:t>
            </w:r>
          </w:p>
          <w:p w14:paraId="109A4B6B" w14:textId="02AA3B98" w:rsidR="00C66563" w:rsidRDefault="00F507D3" w:rsidP="00FB4D77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Együtt ellenőrzünk.</w:t>
            </w:r>
            <w:r w:rsidR="00FB4D77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</w:tc>
      </w:tr>
      <w:tr w:rsidR="0065465F" w:rsidRPr="005E0948" w14:paraId="22DA26AA" w14:textId="77777777" w:rsidTr="00F14E4D">
        <w:trPr>
          <w:trHeight w:hRule="exact" w:val="498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222F" w14:textId="77777777" w:rsidR="00A006D2" w:rsidRDefault="00A006D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0BC1FB8B" w14:textId="77777777" w:rsidR="00A006D2" w:rsidRDefault="0088527B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’2</w:t>
            </w:r>
          </w:p>
          <w:p w14:paraId="280CD45D" w14:textId="77777777" w:rsidR="0088527B" w:rsidRDefault="0088527B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7FC5D8E9" w14:textId="77777777" w:rsidR="0088527B" w:rsidRDefault="0088527B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61E0E242" w14:textId="77777777" w:rsidR="0088527B" w:rsidRDefault="0088527B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’5</w:t>
            </w:r>
          </w:p>
          <w:p w14:paraId="516F5885" w14:textId="77777777" w:rsidR="0088527B" w:rsidRDefault="0088527B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3544C3C4" w14:textId="7ADA32E9" w:rsidR="0088527B" w:rsidRDefault="0088527B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’10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AE93" w14:textId="77777777" w:rsidR="00FB4D77" w:rsidRDefault="00727019" w:rsidP="00F507D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Új ismeret bevezetése/Ismétlés: </w:t>
            </w:r>
          </w:p>
          <w:p w14:paraId="1F52F8E2" w14:textId="4D22B14B" w:rsidR="00727019" w:rsidRDefault="00727019" w:rsidP="00727019">
            <w:pPr>
              <w:pStyle w:val="Listaszerbekezds"/>
              <w:numPr>
                <w:ilvl w:val="0"/>
                <w:numId w:val="17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Mire használjuk a Magyar Értelmező Kéziszótárt? </w:t>
            </w:r>
            <w:r w:rsidRPr="00727019">
              <w:rPr>
                <w:rFonts w:ascii="Times New Roman" w:hAnsi="Times New Roman"/>
                <w:sz w:val="24"/>
                <w:lang w:eastAsia="en-US"/>
              </w:rPr>
              <w:sym w:font="Wingdings" w:char="F0E0"/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Eljuttat a m</w:t>
            </w:r>
            <w:r w:rsidR="004A7895">
              <w:rPr>
                <w:rFonts w:ascii="Times New Roman" w:hAnsi="Times New Roman"/>
                <w:sz w:val="24"/>
                <w:lang w:eastAsia="en-US"/>
              </w:rPr>
              <w:t>e</w:t>
            </w:r>
            <w:r>
              <w:rPr>
                <w:rFonts w:ascii="Times New Roman" w:hAnsi="Times New Roman"/>
                <w:sz w:val="24"/>
                <w:lang w:eastAsia="en-US"/>
              </w:rPr>
              <w:t>gértésig</w:t>
            </w:r>
          </w:p>
          <w:p w14:paraId="6BA948EB" w14:textId="77777777" w:rsidR="004A7895" w:rsidRDefault="004A7895" w:rsidP="00727019">
            <w:pPr>
              <w:pStyle w:val="Listaszerbekezds"/>
              <w:numPr>
                <w:ilvl w:val="0"/>
                <w:numId w:val="17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Fénymásolt papír közös megbeszélése, lényegkiemelés</w:t>
            </w:r>
          </w:p>
          <w:p w14:paraId="70F242BA" w14:textId="77777777" w:rsidR="004A7895" w:rsidRDefault="004A7895" w:rsidP="00727019">
            <w:pPr>
              <w:pStyle w:val="Listaszerbekezds"/>
              <w:numPr>
                <w:ilvl w:val="0"/>
                <w:numId w:val="17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Kéziszótárak kiosztása</w:t>
            </w:r>
          </w:p>
          <w:p w14:paraId="457BA4C4" w14:textId="77777777" w:rsidR="004A7895" w:rsidRDefault="0088527B" w:rsidP="00727019">
            <w:pPr>
              <w:pStyle w:val="Listaszerbekezds"/>
              <w:numPr>
                <w:ilvl w:val="0"/>
                <w:numId w:val="17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Szótár használat feladatlapokon, értelmező kéziszótár használata</w:t>
            </w:r>
          </w:p>
          <w:p w14:paraId="74360770" w14:textId="77777777" w:rsidR="0088527B" w:rsidRDefault="0088527B" w:rsidP="00727019">
            <w:pPr>
              <w:pStyle w:val="Listaszerbekezds"/>
              <w:numPr>
                <w:ilvl w:val="0"/>
                <w:numId w:val="17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 csoport, 7 különböző keresési feladat</w:t>
            </w:r>
          </w:p>
          <w:p w14:paraId="689C7A02" w14:textId="77777777" w:rsidR="0088527B" w:rsidRDefault="0088527B" w:rsidP="00727019">
            <w:pPr>
              <w:pStyle w:val="Listaszerbekezds"/>
              <w:numPr>
                <w:ilvl w:val="0"/>
                <w:numId w:val="17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Ellenőrzés</w:t>
            </w:r>
          </w:p>
          <w:p w14:paraId="52C0BCCE" w14:textId="3C957841" w:rsidR="00F14E4D" w:rsidRPr="00727019" w:rsidRDefault="00F14E4D" w:rsidP="00727019">
            <w:pPr>
              <w:pStyle w:val="Listaszerbekezds"/>
              <w:numPr>
                <w:ilvl w:val="0"/>
                <w:numId w:val="17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+ Mennyit ér, ami fabatkát sem ér?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0353" w14:textId="77777777" w:rsidR="00C66563" w:rsidRDefault="00C6656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348529C2" w14:textId="77777777" w:rsidR="00D275E6" w:rsidRDefault="00FB4D77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közlés</w:t>
            </w:r>
          </w:p>
          <w:p w14:paraId="7E4F5A16" w14:textId="77777777" w:rsidR="00FB4D77" w:rsidRDefault="00FB4D77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utasítás</w:t>
            </w:r>
          </w:p>
          <w:p w14:paraId="25FAE503" w14:textId="77777777" w:rsidR="0088527B" w:rsidRDefault="0088527B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Megbeszélés</w:t>
            </w:r>
          </w:p>
          <w:p w14:paraId="01A5762C" w14:textId="2985029C" w:rsidR="0088527B" w:rsidRPr="00DC7BB1" w:rsidRDefault="0088527B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Ellenőrzés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1920" w14:textId="77777777" w:rsidR="00624460" w:rsidRDefault="00624460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48D7C1BC" w14:textId="3509AF7C" w:rsidR="00624460" w:rsidRDefault="00FB4D77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Csoportos/páros</w:t>
            </w:r>
            <w:r w:rsidR="007C2479">
              <w:rPr>
                <w:rFonts w:ascii="Times New Roman" w:hAnsi="Times New Roman"/>
                <w:sz w:val="24"/>
                <w:lang w:eastAsia="en-US"/>
              </w:rPr>
              <w:t>munka</w:t>
            </w:r>
          </w:p>
          <w:p w14:paraId="183017D3" w14:textId="77777777" w:rsidR="00C66563" w:rsidRDefault="00C66563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84DD" w14:textId="18C4BD3A" w:rsidR="00624460" w:rsidRDefault="00624460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4E9C254C" w14:textId="5485036D" w:rsidR="0088527B" w:rsidRDefault="0088527B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Feladatlap</w:t>
            </w:r>
          </w:p>
          <w:p w14:paraId="0DE1593F" w14:textId="35BDC351" w:rsidR="0088527B" w:rsidRDefault="0088527B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Íróeszköz</w:t>
            </w:r>
          </w:p>
          <w:p w14:paraId="4BFACC2C" w14:textId="63E4ECEC" w:rsidR="0088527B" w:rsidRDefault="0088527B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Magyar Értelmező Kéziszótár</w:t>
            </w:r>
          </w:p>
          <w:p w14:paraId="1266F4AB" w14:textId="77777777" w:rsidR="00624460" w:rsidRDefault="00624460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12C50A8F" w14:textId="77777777" w:rsidR="00A006D2" w:rsidRPr="00A006D2" w:rsidRDefault="00A006D2" w:rsidP="00A006D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2C32B989" w14:textId="77777777" w:rsidR="00A006D2" w:rsidRDefault="00A006D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DCE4" w14:textId="11CCB3B3" w:rsidR="00624460" w:rsidRDefault="004A7895" w:rsidP="004A7895">
            <w:pPr>
              <w:pStyle w:val="Listaszerbekezds"/>
              <w:numPr>
                <w:ilvl w:val="0"/>
                <w:numId w:val="18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Betűrend</w:t>
            </w:r>
          </w:p>
          <w:p w14:paraId="751692F8" w14:textId="280C5021" w:rsidR="004A7895" w:rsidRDefault="004A7895" w:rsidP="004A7895">
            <w:pPr>
              <w:pStyle w:val="Listaszerbekezds"/>
              <w:numPr>
                <w:ilvl w:val="0"/>
                <w:numId w:val="18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Előfej</w:t>
            </w:r>
          </w:p>
          <w:p w14:paraId="7B6ADBAD" w14:textId="1766136D" w:rsidR="004A7895" w:rsidRDefault="004A7895" w:rsidP="004A7895">
            <w:pPr>
              <w:pStyle w:val="Listaszerbekezds"/>
              <w:numPr>
                <w:ilvl w:val="0"/>
                <w:numId w:val="18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Hasáb</w:t>
            </w:r>
          </w:p>
          <w:p w14:paraId="4203E85B" w14:textId="5C8A28E2" w:rsidR="004A7895" w:rsidRDefault="004A7895" w:rsidP="004A7895">
            <w:pPr>
              <w:pStyle w:val="Listaszerbekezds"/>
              <w:numPr>
                <w:ilvl w:val="0"/>
                <w:numId w:val="18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Címszó</w:t>
            </w:r>
          </w:p>
          <w:p w14:paraId="3B4F5333" w14:textId="35269EE2" w:rsidR="004A7895" w:rsidRDefault="004A7895" w:rsidP="004A7895">
            <w:pPr>
              <w:pStyle w:val="Listaszerbekezds"/>
              <w:numPr>
                <w:ilvl w:val="0"/>
                <w:numId w:val="18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Őrszó</w:t>
            </w:r>
          </w:p>
          <w:p w14:paraId="25AA1327" w14:textId="48D0BC53" w:rsidR="004A7895" w:rsidRDefault="004A7895" w:rsidP="004A7895">
            <w:pPr>
              <w:pStyle w:val="Listaszerbekezds"/>
              <w:numPr>
                <w:ilvl w:val="0"/>
                <w:numId w:val="18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Utalás</w:t>
            </w:r>
          </w:p>
          <w:p w14:paraId="0AD58E0D" w14:textId="22EB7DAE" w:rsidR="004A7895" w:rsidRDefault="004A7895" w:rsidP="004A7895">
            <w:pPr>
              <w:pStyle w:val="Listaszerbekezds"/>
              <w:numPr>
                <w:ilvl w:val="0"/>
                <w:numId w:val="18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Tilde</w:t>
            </w:r>
          </w:p>
          <w:p w14:paraId="3F414365" w14:textId="0A6F09B8" w:rsidR="004A7895" w:rsidRDefault="004A7895" w:rsidP="004A7895">
            <w:pPr>
              <w:pStyle w:val="Listaszerbekezds"/>
              <w:numPr>
                <w:ilvl w:val="0"/>
                <w:numId w:val="18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Szócikk</w:t>
            </w:r>
          </w:p>
          <w:p w14:paraId="60D49E80" w14:textId="20216ACC" w:rsidR="00037030" w:rsidRDefault="00037030" w:rsidP="00037030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3D0AD573" w14:textId="6D0E7C56" w:rsidR="00037030" w:rsidRDefault="00037030" w:rsidP="00037030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öl, hüvelyk, akó, pint, itce, lat, arasz, rőf</w:t>
            </w:r>
          </w:p>
          <w:p w14:paraId="548A7101" w14:textId="32B6E020" w:rsidR="005B6874" w:rsidRDefault="005B6874" w:rsidP="00037030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1-</w:t>
            </w:r>
            <w:r w:rsidR="00F14E4D">
              <w:rPr>
                <w:rFonts w:ascii="Times New Roman" w:hAnsi="Times New Roman"/>
                <w:sz w:val="24"/>
                <w:lang w:eastAsia="en-US"/>
              </w:rPr>
              <w:t>(fa!ág)</w:t>
            </w:r>
          </w:p>
          <w:p w14:paraId="2CC0F32F" w14:textId="41246A92" w:rsidR="005B6874" w:rsidRPr="00037030" w:rsidRDefault="005B6874" w:rsidP="00037030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2- ~(tilde)batka: helykihasználás miatt rövidítés</w:t>
            </w:r>
          </w:p>
          <w:p w14:paraId="5755D9F6" w14:textId="77777777" w:rsidR="00624460" w:rsidRDefault="00624460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1397A8FB" w14:textId="77777777" w:rsidR="00624460" w:rsidRDefault="00624460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3C3A6D44" w14:textId="77777777" w:rsidR="007C2479" w:rsidRDefault="007C2479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287E9981" w14:textId="77777777" w:rsidR="007C2479" w:rsidRDefault="007C2479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1BD3AE80" w14:textId="77777777" w:rsidR="00624460" w:rsidRDefault="00624460" w:rsidP="00DC7BB1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5465F" w:rsidRPr="005E0948" w14:paraId="22BFE76F" w14:textId="77777777" w:rsidTr="00F069D2">
        <w:trPr>
          <w:trHeight w:hRule="exact" w:val="3563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A25" w14:textId="77777777" w:rsidR="00217232" w:rsidRDefault="0021723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2F5F9DEF" w14:textId="0BF53419" w:rsidR="00217232" w:rsidRDefault="0088527B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’3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09D3" w14:textId="58DC647E" w:rsidR="00DC7BB1" w:rsidRDefault="0088527B" w:rsidP="0088527B">
            <w:pPr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88527B">
              <w:rPr>
                <w:rFonts w:ascii="Times New Roman" w:hAnsi="Times New Roman"/>
                <w:b/>
                <w:bCs/>
                <w:sz w:val="24"/>
                <w:lang w:eastAsia="en-US"/>
              </w:rPr>
              <w:t>Összefoglalás</w:t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, értékelés</w:t>
            </w:r>
          </w:p>
          <w:p w14:paraId="1A082592" w14:textId="7D792757" w:rsidR="0088527B" w:rsidRDefault="00F069D2" w:rsidP="0088527B">
            <w:pPr>
              <w:pStyle w:val="Listaszerbekezds"/>
              <w:numPr>
                <w:ilvl w:val="0"/>
                <w:numId w:val="19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Értékelem a munkájukat</w:t>
            </w:r>
          </w:p>
          <w:p w14:paraId="2BE73F4D" w14:textId="6D9E6E8B" w:rsidR="00F069D2" w:rsidRDefault="00F069D2" w:rsidP="0088527B">
            <w:pPr>
              <w:pStyle w:val="Listaszerbekezds"/>
              <w:numPr>
                <w:ilvl w:val="0"/>
                <w:numId w:val="19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Aktivitás értékelése</w:t>
            </w:r>
          </w:p>
          <w:p w14:paraId="7203CA2C" w14:textId="5F3E6F3B" w:rsidR="00F069D2" w:rsidRDefault="00F069D2" w:rsidP="0088527B">
            <w:pPr>
              <w:pStyle w:val="Listaszerbekezds"/>
              <w:numPr>
                <w:ilvl w:val="0"/>
                <w:numId w:val="19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Kilépőkártyák</w:t>
            </w:r>
          </w:p>
          <w:p w14:paraId="793E179A" w14:textId="4041188F" w:rsidR="00F069D2" w:rsidRPr="0088527B" w:rsidRDefault="00F069D2" w:rsidP="0088527B">
            <w:pPr>
              <w:pStyle w:val="Listaszerbekezds"/>
              <w:numPr>
                <w:ilvl w:val="0"/>
                <w:numId w:val="19"/>
              </w:num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Elköszönés</w:t>
            </w:r>
          </w:p>
          <w:p w14:paraId="056DDAF4" w14:textId="77777777" w:rsidR="0088527B" w:rsidRDefault="0088527B" w:rsidP="0088527B">
            <w:pPr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</w:p>
          <w:p w14:paraId="25E5FAC9" w14:textId="37308DD4" w:rsidR="0088527B" w:rsidRPr="0088527B" w:rsidRDefault="0088527B" w:rsidP="0088527B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5A60" w14:textId="0497BEC2" w:rsidR="00FE6C6F" w:rsidRDefault="00F069D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közlés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E4A8" w14:textId="0E2099AD" w:rsidR="00A006D2" w:rsidRDefault="00F069D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</w:t>
            </w:r>
            <w:r w:rsidR="00FE6C6F">
              <w:rPr>
                <w:rFonts w:ascii="Times New Roman" w:hAnsi="Times New Roman"/>
                <w:sz w:val="24"/>
                <w:lang w:eastAsia="en-US"/>
              </w:rPr>
              <w:t>rontális munka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C6C7" w14:textId="77777777" w:rsidR="00FE6C6F" w:rsidRDefault="00F069D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Íróeszköz</w:t>
            </w:r>
          </w:p>
          <w:p w14:paraId="19069947" w14:textId="5FB9D371" w:rsidR="00F069D2" w:rsidRDefault="00F069D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Papír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EA8C" w14:textId="77777777" w:rsidR="00A006D2" w:rsidRDefault="00A006D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155CC7B7" w14:textId="77777777" w:rsidR="00FE6C6F" w:rsidRDefault="00FE6C6F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14:paraId="35B95A09" w14:textId="76F17AE7" w:rsidR="007C2479" w:rsidRDefault="007C2479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14:paraId="7385D4CD" w14:textId="77777777" w:rsidR="00537C5B" w:rsidRDefault="00537C5B"/>
    <w:sectPr w:rsidR="00537C5B" w:rsidSect="00A440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9B8"/>
    <w:multiLevelType w:val="hybridMultilevel"/>
    <w:tmpl w:val="41F6DE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7A41"/>
    <w:multiLevelType w:val="hybridMultilevel"/>
    <w:tmpl w:val="9ACC11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3F3"/>
    <w:multiLevelType w:val="hybridMultilevel"/>
    <w:tmpl w:val="74148C92"/>
    <w:lvl w:ilvl="0" w:tplc="040E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14943869"/>
    <w:multiLevelType w:val="hybridMultilevel"/>
    <w:tmpl w:val="44FE15E8"/>
    <w:lvl w:ilvl="0" w:tplc="6674FFE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53CD2"/>
    <w:multiLevelType w:val="hybridMultilevel"/>
    <w:tmpl w:val="B5D072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6346A"/>
    <w:multiLevelType w:val="hybridMultilevel"/>
    <w:tmpl w:val="13644B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C68EE"/>
    <w:multiLevelType w:val="hybridMultilevel"/>
    <w:tmpl w:val="9542AD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13ECB"/>
    <w:multiLevelType w:val="hybridMultilevel"/>
    <w:tmpl w:val="5DF84A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77410"/>
    <w:multiLevelType w:val="hybridMultilevel"/>
    <w:tmpl w:val="41EA3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03594"/>
    <w:multiLevelType w:val="hybridMultilevel"/>
    <w:tmpl w:val="7A6604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E5F7D"/>
    <w:multiLevelType w:val="hybridMultilevel"/>
    <w:tmpl w:val="2D6872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47D6"/>
    <w:multiLevelType w:val="hybridMultilevel"/>
    <w:tmpl w:val="48CAD8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E0433"/>
    <w:multiLevelType w:val="hybridMultilevel"/>
    <w:tmpl w:val="B4C8D9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769D9"/>
    <w:multiLevelType w:val="hybridMultilevel"/>
    <w:tmpl w:val="4B9AABE4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003AC"/>
    <w:multiLevelType w:val="hybridMultilevel"/>
    <w:tmpl w:val="0EC281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F2151"/>
    <w:multiLevelType w:val="hybridMultilevel"/>
    <w:tmpl w:val="9172363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A40B46"/>
    <w:multiLevelType w:val="hybridMultilevel"/>
    <w:tmpl w:val="6BCCE7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205F4"/>
    <w:multiLevelType w:val="hybridMultilevel"/>
    <w:tmpl w:val="0B8084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441187">
    <w:abstractNumId w:val="3"/>
  </w:num>
  <w:num w:numId="2" w16cid:durableId="226960884">
    <w:abstractNumId w:val="1"/>
  </w:num>
  <w:num w:numId="3" w16cid:durableId="2140878171">
    <w:abstractNumId w:val="4"/>
  </w:num>
  <w:num w:numId="4" w16cid:durableId="799422565">
    <w:abstractNumId w:val="3"/>
  </w:num>
  <w:num w:numId="5" w16cid:durableId="114107019">
    <w:abstractNumId w:val="13"/>
  </w:num>
  <w:num w:numId="6" w16cid:durableId="1087658231">
    <w:abstractNumId w:val="7"/>
  </w:num>
  <w:num w:numId="7" w16cid:durableId="1726951860">
    <w:abstractNumId w:val="0"/>
  </w:num>
  <w:num w:numId="8" w16cid:durableId="560093918">
    <w:abstractNumId w:val="8"/>
  </w:num>
  <w:num w:numId="9" w16cid:durableId="2128153746">
    <w:abstractNumId w:val="17"/>
  </w:num>
  <w:num w:numId="10" w16cid:durableId="254554019">
    <w:abstractNumId w:val="10"/>
  </w:num>
  <w:num w:numId="11" w16cid:durableId="2102293888">
    <w:abstractNumId w:val="14"/>
  </w:num>
  <w:num w:numId="12" w16cid:durableId="932782412">
    <w:abstractNumId w:val="6"/>
  </w:num>
  <w:num w:numId="13" w16cid:durableId="827942433">
    <w:abstractNumId w:val="9"/>
  </w:num>
  <w:num w:numId="14" w16cid:durableId="976496245">
    <w:abstractNumId w:val="5"/>
  </w:num>
  <w:num w:numId="15" w16cid:durableId="571548506">
    <w:abstractNumId w:val="15"/>
  </w:num>
  <w:num w:numId="16" w16cid:durableId="710345814">
    <w:abstractNumId w:val="2"/>
  </w:num>
  <w:num w:numId="17" w16cid:durableId="514392876">
    <w:abstractNumId w:val="12"/>
  </w:num>
  <w:num w:numId="18" w16cid:durableId="1378703261">
    <w:abstractNumId w:val="16"/>
  </w:num>
  <w:num w:numId="19" w16cid:durableId="1751997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93"/>
    <w:rsid w:val="00037030"/>
    <w:rsid w:val="0008659B"/>
    <w:rsid w:val="00095951"/>
    <w:rsid w:val="00096D3D"/>
    <w:rsid w:val="001371EF"/>
    <w:rsid w:val="001B2362"/>
    <w:rsid w:val="00217232"/>
    <w:rsid w:val="0024178C"/>
    <w:rsid w:val="00245A92"/>
    <w:rsid w:val="003358F1"/>
    <w:rsid w:val="003E7E03"/>
    <w:rsid w:val="004436F8"/>
    <w:rsid w:val="004A7895"/>
    <w:rsid w:val="0050319B"/>
    <w:rsid w:val="00537C5B"/>
    <w:rsid w:val="00557311"/>
    <w:rsid w:val="005723C8"/>
    <w:rsid w:val="005729C3"/>
    <w:rsid w:val="005B6874"/>
    <w:rsid w:val="005C256E"/>
    <w:rsid w:val="005E0948"/>
    <w:rsid w:val="005F6600"/>
    <w:rsid w:val="00624460"/>
    <w:rsid w:val="00626B79"/>
    <w:rsid w:val="00634B57"/>
    <w:rsid w:val="006435BE"/>
    <w:rsid w:val="0064761B"/>
    <w:rsid w:val="0065465F"/>
    <w:rsid w:val="0066215D"/>
    <w:rsid w:val="00727019"/>
    <w:rsid w:val="00762F04"/>
    <w:rsid w:val="007C2479"/>
    <w:rsid w:val="00812580"/>
    <w:rsid w:val="00830524"/>
    <w:rsid w:val="00873D9A"/>
    <w:rsid w:val="0088527B"/>
    <w:rsid w:val="008A2786"/>
    <w:rsid w:val="009373E5"/>
    <w:rsid w:val="00962AAC"/>
    <w:rsid w:val="00A006D2"/>
    <w:rsid w:val="00A3467B"/>
    <w:rsid w:val="00A4401E"/>
    <w:rsid w:val="00A465BF"/>
    <w:rsid w:val="00AA027E"/>
    <w:rsid w:val="00AF2AFF"/>
    <w:rsid w:val="00B7474B"/>
    <w:rsid w:val="00B97DB0"/>
    <w:rsid w:val="00BD5293"/>
    <w:rsid w:val="00C30E29"/>
    <w:rsid w:val="00C66563"/>
    <w:rsid w:val="00CB758F"/>
    <w:rsid w:val="00D275E6"/>
    <w:rsid w:val="00D76DE6"/>
    <w:rsid w:val="00DA71B4"/>
    <w:rsid w:val="00DB7910"/>
    <w:rsid w:val="00DC7BB1"/>
    <w:rsid w:val="00EE7F4B"/>
    <w:rsid w:val="00F069D2"/>
    <w:rsid w:val="00F114E2"/>
    <w:rsid w:val="00F14E4D"/>
    <w:rsid w:val="00F507D3"/>
    <w:rsid w:val="00FB4D77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7CA1"/>
  <w15:docId w15:val="{444346E6-BC3A-4FC1-A3B5-5EACFD58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5293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character" w:customStyle="1" w:styleId="emellekletChar">
    <w:name w:val="emelleklet Char"/>
    <w:link w:val="emelleklet"/>
    <w:uiPriority w:val="99"/>
    <w:locked/>
    <w:rsid w:val="00BD5293"/>
    <w:rPr>
      <w:rFonts w:ascii="Times New Roman félkövér" w:eastAsia="Times New Roman" w:hAnsi="Times New Roman félkövér"/>
      <w:b/>
      <w:sz w:val="32"/>
      <w:szCs w:val="28"/>
      <w:lang w:val="x-none"/>
    </w:rPr>
  </w:style>
  <w:style w:type="paragraph" w:customStyle="1" w:styleId="emelleklet">
    <w:name w:val="emelleklet"/>
    <w:basedOn w:val="Norml"/>
    <w:link w:val="emellekletChar"/>
    <w:uiPriority w:val="99"/>
    <w:rsid w:val="00BD5293"/>
    <w:pPr>
      <w:spacing w:after="120" w:line="276" w:lineRule="auto"/>
      <w:jc w:val="center"/>
    </w:pPr>
    <w:rPr>
      <w:rFonts w:ascii="Times New Roman félkövér" w:hAnsi="Times New Roman félkövér" w:cstheme="minorBidi"/>
      <w:b/>
      <w:sz w:val="32"/>
      <w:szCs w:val="28"/>
      <w:lang w:val="x-none" w:eastAsia="en-US"/>
    </w:rPr>
  </w:style>
  <w:style w:type="character" w:customStyle="1" w:styleId="FEJChar">
    <w:name w:val="FEJ Char"/>
    <w:link w:val="FEJ"/>
    <w:locked/>
    <w:rsid w:val="00BD5293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FEJ">
    <w:name w:val="FEJ"/>
    <w:basedOn w:val="Norml"/>
    <w:link w:val="FEJChar"/>
    <w:qFormat/>
    <w:rsid w:val="00BD5293"/>
    <w:pPr>
      <w:keepNext/>
      <w:spacing w:before="60" w:after="60"/>
      <w:jc w:val="center"/>
    </w:pPr>
    <w:rPr>
      <w:rFonts w:ascii="Times New Roman" w:hAnsi="Times New Roman"/>
      <w:b/>
      <w:sz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A006D2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465B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65B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546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Goofy2020@sulid.hu</cp:lastModifiedBy>
  <cp:revision>4</cp:revision>
  <cp:lastPrinted>2021-09-15T06:50:00Z</cp:lastPrinted>
  <dcterms:created xsi:type="dcterms:W3CDTF">2022-10-06T22:20:00Z</dcterms:created>
  <dcterms:modified xsi:type="dcterms:W3CDTF">2022-10-06T22:44:00Z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f16a43fe343a39dff02e7dc3994fa08716a64f9f955a2000bd8190c16c39a35c</vt:lpwstr>
  </property>
</Properties>
</file>