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2F6C" w14:textId="1C47A659" w:rsidR="007E2948" w:rsidRDefault="003262E6">
      <w:pPr>
        <w:rPr>
          <w:lang w:val="hu-HU"/>
        </w:rPr>
      </w:pPr>
      <w:r>
        <w:rPr>
          <w:lang w:val="hu-HU"/>
        </w:rPr>
        <w:t>ŐSERDEI SZABÁLYOK</w:t>
      </w:r>
    </w:p>
    <w:p w14:paraId="03C55FC1" w14:textId="45F7242A" w:rsidR="003262E6" w:rsidRDefault="003262E6">
      <w:pPr>
        <w:rPr>
          <w:lang w:val="hu-HU"/>
        </w:rPr>
      </w:pPr>
    </w:p>
    <w:p w14:paraId="353329D0" w14:textId="09CA7898" w:rsidR="003262E6" w:rsidRDefault="003262E6">
      <w:pPr>
        <w:rPr>
          <w:lang w:val="hu-HU"/>
        </w:rPr>
      </w:pPr>
      <w:r>
        <w:rPr>
          <w:lang w:val="hu-HU"/>
        </w:rPr>
        <w:t>A cikkben olvasottak alapján írj szabályokat, hogy mire kell figyelni, ha az őserdőbe látogatsz!</w:t>
      </w:r>
    </w:p>
    <w:p w14:paraId="02B63F6A" w14:textId="6377F442" w:rsidR="003262E6" w:rsidRPr="003262E6" w:rsidRDefault="003262E6">
      <w:pPr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0BE282A3" wp14:editId="1AD5F591">
            <wp:simplePos x="0" y="0"/>
            <wp:positionH relativeFrom="margin">
              <wp:posOffset>-193675</wp:posOffset>
            </wp:positionH>
            <wp:positionV relativeFrom="margin">
              <wp:posOffset>2320778</wp:posOffset>
            </wp:positionV>
            <wp:extent cx="6119495" cy="4572635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57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262E6" w:rsidRPr="00326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E6"/>
    <w:rsid w:val="003262E6"/>
    <w:rsid w:val="007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EE30C"/>
  <w15:chartTrackingRefBased/>
  <w15:docId w15:val="{9B49065F-53B4-BD44-BE58-2AE1BDFD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2022-04-23T14:43:00Z</dcterms:created>
  <dcterms:modified xsi:type="dcterms:W3CDTF">2022-04-23T14:45:00Z</dcterms:modified>
</cp:coreProperties>
</file>