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3EA72" w14:textId="0768A49E" w:rsidR="00040AD0" w:rsidRDefault="00040AD0">
      <w:pPr>
        <w:rPr>
          <w:lang w:val="hu-HU"/>
        </w:rPr>
      </w:pPr>
      <w:r>
        <w:rPr>
          <w:lang w:val="hu-HU"/>
        </w:rPr>
        <w:t>BRUEGEL PUZZLE</w:t>
      </w:r>
    </w:p>
    <w:p w14:paraId="547FEE5B" w14:textId="4AE7F24C" w:rsidR="00040AD0" w:rsidRDefault="00040AD0">
      <w:pPr>
        <w:rPr>
          <w:lang w:val="hu-HU"/>
        </w:rPr>
      </w:pPr>
    </w:p>
    <w:p w14:paraId="3F473443" w14:textId="29ACC256" w:rsidR="00040AD0" w:rsidRDefault="00040AD0">
      <w:pPr>
        <w:rPr>
          <w:lang w:val="hu-HU"/>
        </w:rPr>
      </w:pPr>
    </w:p>
    <w:p w14:paraId="63A82878" w14:textId="1CAEDD0F" w:rsidR="00040AD0" w:rsidRDefault="00040AD0">
      <w:pPr>
        <w:rPr>
          <w:lang w:val="hu-HU"/>
        </w:rPr>
      </w:pPr>
      <w:r>
        <w:rPr>
          <w:lang w:val="hu-HU"/>
        </w:rPr>
        <w:t>A bemutatott festmények különösen alkalmasak puzzle készítésére.</w:t>
      </w:r>
    </w:p>
    <w:p w14:paraId="7B634CB5" w14:textId="2B82A7CD" w:rsidR="00040AD0" w:rsidRDefault="00040AD0">
      <w:pPr>
        <w:rPr>
          <w:lang w:val="hu-HU"/>
        </w:rPr>
      </w:pPr>
    </w:p>
    <w:p w14:paraId="410D4B5B" w14:textId="31202CF2" w:rsidR="00040AD0" w:rsidRPr="00040AD0" w:rsidRDefault="00040AD0">
      <w:pPr>
        <w:rPr>
          <w:lang w:val="hu-HU"/>
        </w:rPr>
      </w:pPr>
      <w:r>
        <w:rPr>
          <w:lang w:val="hu-HU"/>
        </w:rPr>
        <w:t>Ez lehet online:</w:t>
      </w:r>
    </w:p>
    <w:p w14:paraId="3CEB0DD6" w14:textId="30F84B5F" w:rsidR="00040AD0" w:rsidRDefault="00817915">
      <w:hyperlink r:id="rId4" w:history="1">
        <w:r w:rsidRPr="0059148F">
          <w:rPr>
            <w:rStyle w:val="Hyperlink"/>
          </w:rPr>
          <w:t>https://www.jigsawplanet.com/?rc=play&amp;pid=2985ce6bcdc2</w:t>
        </w:r>
      </w:hyperlink>
    </w:p>
    <w:p w14:paraId="32DB066A" w14:textId="407048B0" w:rsidR="00817915" w:rsidRDefault="00817915"/>
    <w:p w14:paraId="2EA16539" w14:textId="36D9BCBD" w:rsidR="00817915" w:rsidRDefault="00817915">
      <w:pPr>
        <w:rPr>
          <w:lang w:val="hu-HU"/>
        </w:rPr>
      </w:pPr>
      <w:r>
        <w:rPr>
          <w:lang w:val="hu-HU"/>
        </w:rPr>
        <w:t xml:space="preserve">Készíthetünk a festményből papíralapú puzzle-t is, ha kartonra színesen </w:t>
      </w:r>
      <w:proofErr w:type="spellStart"/>
      <w:r>
        <w:rPr>
          <w:lang w:val="hu-HU"/>
        </w:rPr>
        <w:t>printeljük</w:t>
      </w:r>
      <w:proofErr w:type="spellEnd"/>
      <w:r>
        <w:rPr>
          <w:lang w:val="hu-HU"/>
        </w:rPr>
        <w:t>, vagy kartonra ragasztjuk.</w:t>
      </w:r>
    </w:p>
    <w:p w14:paraId="5A2A701B" w14:textId="291BA6A8" w:rsidR="00596C73" w:rsidRDefault="00596C73">
      <w:pPr>
        <w:rPr>
          <w:lang w:val="hu-HU"/>
        </w:rPr>
      </w:pPr>
    </w:p>
    <w:p w14:paraId="24D5559F" w14:textId="25768C9F" w:rsidR="00596C73" w:rsidRPr="00817915" w:rsidRDefault="00596C73">
      <w:pPr>
        <w:rPr>
          <w:lang w:val="hu-HU"/>
        </w:rPr>
      </w:pPr>
      <w:r>
        <w:rPr>
          <w:lang w:val="hu-HU"/>
        </w:rPr>
        <w:t>A puzzle-t összeköthetjük a festmény alaposabb vizsgálatával, pl. aki mond egy, a festményen látható játékot, kap egy darabot a kirakósból, amit aztán meg kell keresnie a nagy méretben kivetített képen.</w:t>
      </w:r>
    </w:p>
    <w:sectPr w:rsidR="00596C73" w:rsidRPr="008179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D0"/>
    <w:rsid w:val="00040AD0"/>
    <w:rsid w:val="00596C73"/>
    <w:rsid w:val="0081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AF312F"/>
  <w15:chartTrackingRefBased/>
  <w15:docId w15:val="{4AD03419-82DE-C243-8957-A202006F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9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jigsawplanet.com/?rc=play&amp;pid=2985ce6bcdc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2021-11-09T11:26:00Z</dcterms:created>
  <dcterms:modified xsi:type="dcterms:W3CDTF">2021-11-09T11:39:00Z</dcterms:modified>
</cp:coreProperties>
</file>