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28797" w14:textId="3FB2B72C" w:rsidR="00AF655F" w:rsidRPr="005E1432" w:rsidRDefault="0038188D" w:rsidP="005E1432">
      <w:pPr>
        <w:jc w:val="center"/>
        <w:rPr>
          <w:b/>
        </w:rPr>
      </w:pPr>
      <w:r w:rsidRPr="005E1432">
        <w:rPr>
          <w:rFonts w:ascii="Times New Roman" w:hAnsi="Times New Roman" w:cs="Times New Roman"/>
          <w:b/>
        </w:rPr>
        <w:t>ÓRAVÁZLAT</w:t>
      </w:r>
    </w:p>
    <w:p w14:paraId="0373D8C6" w14:textId="5D1F9E9E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4FC3ED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Magyar irodalom</w:t>
      </w:r>
    </w:p>
    <w:p w14:paraId="251C2414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2. o.</w:t>
      </w:r>
    </w:p>
    <w:p w14:paraId="43A0E9F5" w14:textId="5FEEE6B9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>
        <w:rPr>
          <w:rFonts w:ascii="Times New Roman" w:hAnsi="Times New Roman" w:cs="Times New Roman"/>
          <w:sz w:val="24"/>
          <w:szCs w:val="24"/>
        </w:rPr>
        <w:t>Hőnyi E. Katalin: Gömbölyű gondok</w:t>
      </w:r>
    </w:p>
    <w:p w14:paraId="0F3C3BEA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cél- és feladatrendszere:</w:t>
      </w:r>
    </w:p>
    <w:p w14:paraId="14D346AB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Helyes beszédlégzés, hangképzés.</w:t>
      </w:r>
    </w:p>
    <w:p w14:paraId="084ACC9D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Törekvés a kifejező beszédre.</w:t>
      </w:r>
    </w:p>
    <w:p w14:paraId="3898693E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Hangos olvasás gyakorlása.</w:t>
      </w:r>
    </w:p>
    <w:p w14:paraId="4A0A50EE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Lényegkiemelés.</w:t>
      </w:r>
    </w:p>
    <w:p w14:paraId="08CF9966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Szókincsfejlesztés.</w:t>
      </w:r>
    </w:p>
    <w:p w14:paraId="1F3C96DA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Előzetes ismeretek felelevenítése.</w:t>
      </w:r>
    </w:p>
    <w:p w14:paraId="015091A8" w14:textId="114B5E8E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Szóbeli beszámoló az olvasottakról.</w:t>
      </w:r>
    </w:p>
    <w:p w14:paraId="0AF091EE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Gondolkodás, kreativitás fejlesztése.</w:t>
      </w:r>
    </w:p>
    <w:p w14:paraId="4A1B1E45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Szociális kompetencia fejlesztése.</w:t>
      </w:r>
    </w:p>
    <w:p w14:paraId="0D651500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Anyanyelvi kompetencia fejlesztése.</w:t>
      </w:r>
    </w:p>
    <w:p w14:paraId="79E34736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Digitális kompetencia fejlesztése.</w:t>
      </w:r>
    </w:p>
    <w:p w14:paraId="1F2FD4E3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óra didaktikai feladatai:</w:t>
      </w:r>
    </w:p>
    <w:p w14:paraId="0906BC18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motiválás, ismeretbővítés, ismeretek elmélyítése, alkalmazása, ellenőrzés, értékelés</w:t>
      </w:r>
    </w:p>
    <w:p w14:paraId="626A9DF6" w14:textId="77777777" w:rsidR="0038188D" w:rsidRPr="00E6214C" w:rsidRDefault="0038188D" w:rsidP="0038188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14C">
        <w:rPr>
          <w:rFonts w:ascii="Times New Roman" w:hAnsi="Times New Roman" w:cs="Times New Roman"/>
          <w:b/>
          <w:bCs/>
          <w:sz w:val="24"/>
          <w:szCs w:val="24"/>
        </w:rPr>
        <w:t>Az óra típusa:</w:t>
      </w:r>
    </w:p>
    <w:p w14:paraId="2F3ADDE1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Ismétlő, gyakorló.</w:t>
      </w:r>
    </w:p>
    <w:p w14:paraId="005ECFB8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Tantárgyi kapcsolat:</w:t>
      </w:r>
    </w:p>
    <w:p w14:paraId="50536430" w14:textId="2B5F1522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környezetismeret, vizuális kultúra</w:t>
      </w:r>
    </w:p>
    <w:p w14:paraId="2A3774EF" w14:textId="77777777" w:rsidR="0038188D" w:rsidRDefault="0038188D" w:rsidP="003818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Felhasznált források:</w:t>
      </w:r>
    </w:p>
    <w:p w14:paraId="2C8DC17A" w14:textId="53A29975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Internetről </w:t>
      </w:r>
      <w:r w:rsidR="004D32F4">
        <w:rPr>
          <w:rFonts w:ascii="Times New Roman" w:hAnsi="Times New Roman" w:cs="Times New Roman"/>
          <w:sz w:val="24"/>
          <w:szCs w:val="24"/>
        </w:rPr>
        <w:t>ismeretterjesztő kisfilm</w:t>
      </w:r>
      <w:r w:rsidR="005E1432">
        <w:rPr>
          <w:rFonts w:ascii="Times New Roman" w:hAnsi="Times New Roman" w:cs="Times New Roman"/>
          <w:sz w:val="24"/>
          <w:szCs w:val="24"/>
        </w:rPr>
        <w:t>, akvárium és halak rajza</w:t>
      </w:r>
    </w:p>
    <w:p w14:paraId="41D2F587" w14:textId="6D425955" w:rsidR="004D32F4" w:rsidRDefault="004D32F4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2021 – 1 tavasz</w:t>
      </w:r>
    </w:p>
    <w:p w14:paraId="55443831" w14:textId="3513B8ED" w:rsidR="0038188D" w:rsidRDefault="0038188D" w:rsidP="003818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Dátum:</w:t>
      </w:r>
      <w:r>
        <w:rPr>
          <w:rFonts w:ascii="Times New Roman" w:hAnsi="Times New Roman" w:cs="Times New Roman"/>
          <w:sz w:val="24"/>
          <w:szCs w:val="24"/>
        </w:rPr>
        <w:t xml:space="preserve"> 2021. május 5.</w:t>
      </w:r>
    </w:p>
    <w:p w14:paraId="352C8598" w14:textId="77777777" w:rsidR="0038188D" w:rsidRDefault="0038188D" w:rsidP="0038188D"/>
    <w:p w14:paraId="080DF13D" w14:textId="77777777" w:rsidR="0038188D" w:rsidRDefault="0038188D" w:rsidP="00381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Az óra vázlata</w:t>
      </w:r>
    </w:p>
    <w:p w14:paraId="2B115F23" w14:textId="10ADCF1E" w:rsidR="0038188D" w:rsidRPr="004D32F4" w:rsidRDefault="0038188D" w:rsidP="0038188D">
      <w:pPr>
        <w:rPr>
          <w:rFonts w:ascii="Times New Roman" w:hAnsi="Times New Roman" w:cs="Times New Roman"/>
          <w:b/>
          <w:bCs/>
        </w:rPr>
      </w:pPr>
      <w:r w:rsidRPr="004D32F4">
        <w:rPr>
          <w:rFonts w:ascii="Times New Roman" w:hAnsi="Times New Roman" w:cs="Times New Roman"/>
          <w:b/>
          <w:bCs/>
        </w:rPr>
        <w:t>I. Motiváció</w:t>
      </w:r>
    </w:p>
    <w:p w14:paraId="05C98734" w14:textId="009F1C53" w:rsidR="0038188D" w:rsidRPr="008A7E49" w:rsidRDefault="008A7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8188D" w:rsidRPr="008A7E49">
        <w:rPr>
          <w:rFonts w:ascii="Times New Roman" w:hAnsi="Times New Roman" w:cs="Times New Roman"/>
        </w:rPr>
        <w:t>. Szógyűjtés</w:t>
      </w:r>
    </w:p>
    <w:p w14:paraId="7DDB29E5" w14:textId="45C7A441" w:rsidR="0038188D" w:rsidRDefault="0038188D">
      <w:pPr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8A7E49">
        <w:rPr>
          <w:rFonts w:ascii="Times New Roman" w:hAnsi="Times New Roman" w:cs="Times New Roman"/>
          <w:sz w:val="24"/>
          <w:szCs w:val="24"/>
        </w:rPr>
        <w:t>Mi jut eszedbe, ha azt mondom „aranyhal”?</w:t>
      </w:r>
    </w:p>
    <w:p w14:paraId="3E3EFA37" w14:textId="074282F7" w:rsidR="008A7E49" w:rsidRDefault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Beszélgetés</w:t>
      </w:r>
    </w:p>
    <w:p w14:paraId="09BB68C0" w14:textId="4D516504" w:rsidR="008A7E49" w:rsidRDefault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Mekkorák az aranyhalak?</w:t>
      </w:r>
    </w:p>
    <w:p w14:paraId="19763554" w14:textId="0C64FC11" w:rsidR="008A7E49" w:rsidRDefault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Hol él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nek?</w:t>
      </w:r>
    </w:p>
    <w:p w14:paraId="2E8DF6AE" w14:textId="613B0784" w:rsidR="008A7E49" w:rsidRDefault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 kell ahhoz, hogy egy akváriumba betelepíthessük az aranyhalakat?</w:t>
      </w:r>
    </w:p>
    <w:p w14:paraId="339A4CEB" w14:textId="15408454" w:rsidR="008A7E49" w:rsidRDefault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 legismertebb édesvízi akváriumi halak – rövid film</w:t>
      </w:r>
    </w:p>
    <w:p w14:paraId="52F1D223" w14:textId="75876D2A" w:rsidR="008A7E49" w:rsidRDefault="0042499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8A7E49" w:rsidRPr="00E235C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https://www.youtube.com/watch?v=1Q9mI0rzmug</w:t>
        </w:r>
      </w:hyperlink>
    </w:p>
    <w:p w14:paraId="4A711665" w14:textId="4FA24B35" w:rsidR="008A7E49" w:rsidRPr="004D32F4" w:rsidRDefault="008A7E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2F4">
        <w:rPr>
          <w:rFonts w:ascii="Times New Roman" w:hAnsi="Times New Roman" w:cs="Times New Roman"/>
          <w:b/>
          <w:bCs/>
          <w:sz w:val="24"/>
          <w:szCs w:val="24"/>
        </w:rPr>
        <w:t>II. Az olvasmány feldolgozása</w:t>
      </w:r>
    </w:p>
    <w:p w14:paraId="202C041A" w14:textId="4DA6D6F7" w:rsidR="008A7E49" w:rsidRDefault="008A7E49" w:rsidP="008A7E49">
      <w:pPr>
        <w:rPr>
          <w:rFonts w:ascii="Times New Roman" w:hAnsi="Times New Roman" w:cs="Times New Roman"/>
          <w:sz w:val="24"/>
          <w:szCs w:val="24"/>
        </w:rPr>
      </w:pPr>
      <w:r w:rsidRPr="008A7E4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Bemutató olvasás</w:t>
      </w:r>
    </w:p>
    <w:p w14:paraId="14919AF9" w14:textId="14EE47C9" w:rsidR="008A7E49" w:rsidRDefault="0081370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Felkészülés a hangos olvasásra</w:t>
      </w:r>
    </w:p>
    <w:p w14:paraId="1444AC7C" w14:textId="56277F21" w:rsidR="00813704" w:rsidRDefault="0081370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Hangos olvasás</w:t>
      </w:r>
    </w:p>
    <w:p w14:paraId="4444FDD0" w14:textId="5A60C4EF" w:rsidR="00813704" w:rsidRDefault="0081370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Válaszadás a kérdésekre!</w:t>
      </w:r>
    </w:p>
    <w:p w14:paraId="4D6FE688" w14:textId="06D86A79" w:rsidR="00813704" w:rsidRDefault="0081370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Mióta nem lehet gömbakváriumban tartani halakat?</w:t>
      </w:r>
    </w:p>
    <w:p w14:paraId="37795FD3" w14:textId="6452867A" w:rsidR="00813704" w:rsidRDefault="0081370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 tiltotta meg ezt?</w:t>
      </w:r>
    </w:p>
    <w:p w14:paraId="4CFDF3C0" w14:textId="17190E20" w:rsidR="00813704" w:rsidRDefault="0081370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Miért tilos?</w:t>
      </w:r>
    </w:p>
    <w:p w14:paraId="373FABA8" w14:textId="243AA6D6" w:rsidR="00813704" w:rsidRDefault="0081370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Miért jobb a szögletes akvárium?</w:t>
      </w:r>
    </w:p>
    <w:p w14:paraId="791F256C" w14:textId="7DAD3017" w:rsidR="00813704" w:rsidRDefault="0081370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Mit figyeltek meg a tudósok a halak emlékezetével kapcsolatban?</w:t>
      </w:r>
    </w:p>
    <w:p w14:paraId="781AD332" w14:textId="6AC757E9" w:rsidR="00813704" w:rsidRDefault="0081370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Betűrejtvény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813704" w14:paraId="0DDCE98D" w14:textId="77777777" w:rsidTr="00813704">
        <w:trPr>
          <w:trHeight w:val="458"/>
        </w:trPr>
        <w:tc>
          <w:tcPr>
            <w:tcW w:w="755" w:type="dxa"/>
          </w:tcPr>
          <w:p w14:paraId="1F0959ED" w14:textId="74AAFDA9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14:paraId="44CB9F75" w14:textId="5ED2304F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755" w:type="dxa"/>
          </w:tcPr>
          <w:p w14:paraId="52B1147C" w14:textId="4094208A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14:paraId="6E6BAFBD" w14:textId="0DB11FCF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755" w:type="dxa"/>
          </w:tcPr>
          <w:p w14:paraId="3441C592" w14:textId="5F1DFB39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14:paraId="5A4538B2" w14:textId="1C3BAE4C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755" w:type="dxa"/>
          </w:tcPr>
          <w:p w14:paraId="2C9CE985" w14:textId="389A655D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14:paraId="1AB75987" w14:textId="162F6CC4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755" w:type="dxa"/>
          </w:tcPr>
          <w:p w14:paraId="06F24B17" w14:textId="346C55B9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Ú</w:t>
            </w:r>
          </w:p>
        </w:tc>
        <w:tc>
          <w:tcPr>
            <w:tcW w:w="755" w:type="dxa"/>
          </w:tcPr>
          <w:p w14:paraId="183769EE" w14:textId="3B216EBA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56" w:type="dxa"/>
          </w:tcPr>
          <w:p w14:paraId="20E78842" w14:textId="0CA1AB38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56" w:type="dxa"/>
          </w:tcPr>
          <w:p w14:paraId="6D6319AD" w14:textId="3132280F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813704" w14:paraId="318BC624" w14:textId="77777777" w:rsidTr="00813704">
        <w:trPr>
          <w:trHeight w:val="422"/>
        </w:trPr>
        <w:tc>
          <w:tcPr>
            <w:tcW w:w="755" w:type="dxa"/>
          </w:tcPr>
          <w:p w14:paraId="6EF888AE" w14:textId="6C37A170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14:paraId="4FA07FD5" w14:textId="2D39254C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55" w:type="dxa"/>
          </w:tcPr>
          <w:p w14:paraId="5B54FBB3" w14:textId="0458A5C3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55" w:type="dxa"/>
          </w:tcPr>
          <w:p w14:paraId="6648DC64" w14:textId="57DBD273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14:paraId="143BC46B" w14:textId="272570DA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</w:t>
            </w:r>
          </w:p>
        </w:tc>
        <w:tc>
          <w:tcPr>
            <w:tcW w:w="755" w:type="dxa"/>
          </w:tcPr>
          <w:p w14:paraId="53EAF96A" w14:textId="62672453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755" w:type="dxa"/>
          </w:tcPr>
          <w:p w14:paraId="786F285A" w14:textId="29E968C8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14:paraId="5B6C0486" w14:textId="7A659852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755" w:type="dxa"/>
          </w:tcPr>
          <w:p w14:paraId="59F65E06" w14:textId="26916F90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14:paraId="5B81E1BF" w14:textId="34719ED6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756" w:type="dxa"/>
          </w:tcPr>
          <w:p w14:paraId="20BE46DD" w14:textId="5BE9FC7E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56" w:type="dxa"/>
          </w:tcPr>
          <w:p w14:paraId="3EB14408" w14:textId="3A88618A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813704" w14:paraId="3401A963" w14:textId="77777777" w:rsidTr="00813704">
        <w:trPr>
          <w:trHeight w:val="414"/>
        </w:trPr>
        <w:tc>
          <w:tcPr>
            <w:tcW w:w="755" w:type="dxa"/>
          </w:tcPr>
          <w:p w14:paraId="5A3D27BF" w14:textId="1D12B6F6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5" w:type="dxa"/>
          </w:tcPr>
          <w:p w14:paraId="772AADF7" w14:textId="7201CE4F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14:paraId="3B60C5EE" w14:textId="4A54AFD3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14:paraId="0A961634" w14:textId="2DEA06B3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55" w:type="dxa"/>
          </w:tcPr>
          <w:p w14:paraId="3ADE7B18" w14:textId="060FBABA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14:paraId="04251606" w14:textId="247B1FCE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55" w:type="dxa"/>
          </w:tcPr>
          <w:p w14:paraId="1DCA908A" w14:textId="227FD816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55" w:type="dxa"/>
          </w:tcPr>
          <w:p w14:paraId="7F17C5FC" w14:textId="1D918AF4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55" w:type="dxa"/>
          </w:tcPr>
          <w:p w14:paraId="4E135C2B" w14:textId="738C66A3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55" w:type="dxa"/>
          </w:tcPr>
          <w:p w14:paraId="57C3AEC4" w14:textId="6C4A7DAA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56" w:type="dxa"/>
          </w:tcPr>
          <w:p w14:paraId="09148A8B" w14:textId="00C3C5BE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56" w:type="dxa"/>
          </w:tcPr>
          <w:p w14:paraId="7413BB34" w14:textId="7185BB8C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13704" w14:paraId="2B82C7F7" w14:textId="77777777" w:rsidTr="00813704">
        <w:trPr>
          <w:trHeight w:val="414"/>
        </w:trPr>
        <w:tc>
          <w:tcPr>
            <w:tcW w:w="755" w:type="dxa"/>
          </w:tcPr>
          <w:p w14:paraId="067ED494" w14:textId="533E09FF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14:paraId="4AADDA14" w14:textId="0E126F7B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14:paraId="0A940078" w14:textId="744B6E1D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755" w:type="dxa"/>
          </w:tcPr>
          <w:p w14:paraId="6AE2AED8" w14:textId="0CCC43BA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14:paraId="155A779A" w14:textId="134EED59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14:paraId="4AAB0E69" w14:textId="55F41A57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14:paraId="1F54A637" w14:textId="10A35F7D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55" w:type="dxa"/>
          </w:tcPr>
          <w:p w14:paraId="0D795E2E" w14:textId="6692F6C1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55" w:type="dxa"/>
          </w:tcPr>
          <w:p w14:paraId="041EC828" w14:textId="2F113ABB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755" w:type="dxa"/>
          </w:tcPr>
          <w:p w14:paraId="2BF157E9" w14:textId="4306F1FF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756" w:type="dxa"/>
          </w:tcPr>
          <w:p w14:paraId="64C65405" w14:textId="7C7EAA36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  <w:tc>
          <w:tcPr>
            <w:tcW w:w="756" w:type="dxa"/>
          </w:tcPr>
          <w:p w14:paraId="27921D82" w14:textId="2254CD02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813704" w14:paraId="2D2B0779" w14:textId="77777777" w:rsidTr="00813704">
        <w:trPr>
          <w:trHeight w:val="419"/>
        </w:trPr>
        <w:tc>
          <w:tcPr>
            <w:tcW w:w="755" w:type="dxa"/>
          </w:tcPr>
          <w:p w14:paraId="3ECBF93B" w14:textId="3278EC89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</w:t>
            </w:r>
          </w:p>
        </w:tc>
        <w:tc>
          <w:tcPr>
            <w:tcW w:w="755" w:type="dxa"/>
          </w:tcPr>
          <w:p w14:paraId="3225241A" w14:textId="641720C1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</w:t>
            </w:r>
          </w:p>
        </w:tc>
        <w:tc>
          <w:tcPr>
            <w:tcW w:w="755" w:type="dxa"/>
          </w:tcPr>
          <w:p w14:paraId="55E6C0DA" w14:textId="665075E9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</w:t>
            </w:r>
          </w:p>
        </w:tc>
        <w:tc>
          <w:tcPr>
            <w:tcW w:w="755" w:type="dxa"/>
          </w:tcPr>
          <w:p w14:paraId="10814902" w14:textId="37C857C4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</w:t>
            </w:r>
          </w:p>
        </w:tc>
        <w:tc>
          <w:tcPr>
            <w:tcW w:w="755" w:type="dxa"/>
          </w:tcPr>
          <w:p w14:paraId="4ADA9516" w14:textId="1BDBD82A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14:paraId="3E965225" w14:textId="5C00948E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755" w:type="dxa"/>
          </w:tcPr>
          <w:p w14:paraId="27DA3786" w14:textId="1D4FE880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755" w:type="dxa"/>
          </w:tcPr>
          <w:p w14:paraId="7990E099" w14:textId="1D9732F8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755" w:type="dxa"/>
          </w:tcPr>
          <w:p w14:paraId="46055461" w14:textId="4C8B1DF9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14:paraId="5582DE62" w14:textId="1009B70C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756" w:type="dxa"/>
          </w:tcPr>
          <w:p w14:paraId="189A4AF1" w14:textId="5FBFF5D0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</w:t>
            </w:r>
          </w:p>
        </w:tc>
        <w:tc>
          <w:tcPr>
            <w:tcW w:w="756" w:type="dxa"/>
          </w:tcPr>
          <w:p w14:paraId="7239C442" w14:textId="62461E14" w:rsidR="00813704" w:rsidRPr="0081370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37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</w:t>
            </w:r>
          </w:p>
        </w:tc>
      </w:tr>
      <w:tr w:rsidR="00813704" w14:paraId="30D6B86F" w14:textId="77777777" w:rsidTr="00813704">
        <w:trPr>
          <w:trHeight w:val="398"/>
        </w:trPr>
        <w:tc>
          <w:tcPr>
            <w:tcW w:w="755" w:type="dxa"/>
          </w:tcPr>
          <w:p w14:paraId="66CA6B38" w14:textId="36FCC639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755" w:type="dxa"/>
          </w:tcPr>
          <w:p w14:paraId="7E80415F" w14:textId="1A4D5432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14:paraId="1958C749" w14:textId="23A3D3B0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14:paraId="7DE1F30A" w14:textId="5EFCD264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14:paraId="6035B753" w14:textId="24201CCC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755" w:type="dxa"/>
          </w:tcPr>
          <w:p w14:paraId="07C6CC30" w14:textId="7EFD891C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14:paraId="70940987" w14:textId="5F81F08E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14:paraId="7A3E73CE" w14:textId="16F65B51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14:paraId="48ED981A" w14:textId="041A0334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755" w:type="dxa"/>
          </w:tcPr>
          <w:p w14:paraId="5DF0F76F" w14:textId="74F98E05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756" w:type="dxa"/>
          </w:tcPr>
          <w:p w14:paraId="00513CF0" w14:textId="24CA557F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</w:p>
        </w:tc>
        <w:tc>
          <w:tcPr>
            <w:tcW w:w="756" w:type="dxa"/>
          </w:tcPr>
          <w:p w14:paraId="479B6DF9" w14:textId="013EB066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</w:tr>
      <w:tr w:rsidR="00813704" w14:paraId="7AA723F5" w14:textId="77777777" w:rsidTr="00813704">
        <w:trPr>
          <w:trHeight w:val="418"/>
        </w:trPr>
        <w:tc>
          <w:tcPr>
            <w:tcW w:w="755" w:type="dxa"/>
          </w:tcPr>
          <w:p w14:paraId="386E4D6C" w14:textId="5D01E290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55" w:type="dxa"/>
          </w:tcPr>
          <w:p w14:paraId="7A9CEC91" w14:textId="2C5DA048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755" w:type="dxa"/>
          </w:tcPr>
          <w:p w14:paraId="712C69B0" w14:textId="1EDAB3AA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14:paraId="4FDF7E3F" w14:textId="472B3B80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14:paraId="4BFB13B9" w14:textId="609686EC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755" w:type="dxa"/>
          </w:tcPr>
          <w:p w14:paraId="7A307C11" w14:textId="09C2FB62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14:paraId="31148C8A" w14:textId="18328471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55" w:type="dxa"/>
          </w:tcPr>
          <w:p w14:paraId="7C60676A" w14:textId="650FB279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55" w:type="dxa"/>
          </w:tcPr>
          <w:p w14:paraId="196C532F" w14:textId="263EBA7A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55" w:type="dxa"/>
          </w:tcPr>
          <w:p w14:paraId="6BBFE759" w14:textId="4F84B116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6" w:type="dxa"/>
          </w:tcPr>
          <w:p w14:paraId="3C1B20CB" w14:textId="5205650A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Ó</w:t>
            </w:r>
          </w:p>
        </w:tc>
        <w:tc>
          <w:tcPr>
            <w:tcW w:w="756" w:type="dxa"/>
          </w:tcPr>
          <w:p w14:paraId="77C5CF1B" w14:textId="4C58508C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813704" w14:paraId="6C7BF17B" w14:textId="77777777" w:rsidTr="00813704">
        <w:trPr>
          <w:trHeight w:val="410"/>
        </w:trPr>
        <w:tc>
          <w:tcPr>
            <w:tcW w:w="755" w:type="dxa"/>
          </w:tcPr>
          <w:p w14:paraId="791B7698" w14:textId="340223F3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14:paraId="2DA1AA85" w14:textId="5129E9A8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14:paraId="2E176930" w14:textId="4FF5BDB4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14:paraId="532B2B1B" w14:textId="217B7CE8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14:paraId="3A218E64" w14:textId="197393F2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</w:t>
            </w:r>
          </w:p>
        </w:tc>
        <w:tc>
          <w:tcPr>
            <w:tcW w:w="755" w:type="dxa"/>
          </w:tcPr>
          <w:p w14:paraId="3460552A" w14:textId="01FF5F38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55" w:type="dxa"/>
          </w:tcPr>
          <w:p w14:paraId="6EB006FE" w14:textId="3CF49294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14:paraId="72093D33" w14:textId="0DA80A31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55" w:type="dxa"/>
          </w:tcPr>
          <w:p w14:paraId="677DC257" w14:textId="029BBCCA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755" w:type="dxa"/>
          </w:tcPr>
          <w:p w14:paraId="5E956456" w14:textId="2BA653B2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56" w:type="dxa"/>
          </w:tcPr>
          <w:p w14:paraId="24372431" w14:textId="26E5A3FE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756" w:type="dxa"/>
          </w:tcPr>
          <w:p w14:paraId="72742352" w14:textId="52D106F6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813704" w14:paraId="7FD67FEE" w14:textId="77777777" w:rsidTr="00813704">
        <w:trPr>
          <w:trHeight w:val="416"/>
        </w:trPr>
        <w:tc>
          <w:tcPr>
            <w:tcW w:w="755" w:type="dxa"/>
          </w:tcPr>
          <w:p w14:paraId="69EBDCB7" w14:textId="3804F458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14:paraId="187F3B04" w14:textId="311E99CE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755" w:type="dxa"/>
          </w:tcPr>
          <w:p w14:paraId="6407B675" w14:textId="7DFF3266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755" w:type="dxa"/>
          </w:tcPr>
          <w:p w14:paraId="16EF9494" w14:textId="423D6698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14:paraId="00239EBA" w14:textId="4895B2A7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14:paraId="718CF872" w14:textId="31F39DEA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55" w:type="dxa"/>
          </w:tcPr>
          <w:p w14:paraId="48241411" w14:textId="69FDED67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55" w:type="dxa"/>
          </w:tcPr>
          <w:p w14:paraId="2B22B28F" w14:textId="4D8968A0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5" w:type="dxa"/>
          </w:tcPr>
          <w:p w14:paraId="6D28DE61" w14:textId="2B7FA4A8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14:paraId="53E8258D" w14:textId="5ADC9566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56" w:type="dxa"/>
          </w:tcPr>
          <w:p w14:paraId="0BF564DF" w14:textId="5B5C581F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756" w:type="dxa"/>
          </w:tcPr>
          <w:p w14:paraId="602B7FE6" w14:textId="00AD96F3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813704" w14:paraId="1A181B16" w14:textId="77777777" w:rsidTr="00813704">
        <w:trPr>
          <w:trHeight w:val="422"/>
        </w:trPr>
        <w:tc>
          <w:tcPr>
            <w:tcW w:w="755" w:type="dxa"/>
          </w:tcPr>
          <w:p w14:paraId="62F6C472" w14:textId="2A499514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755" w:type="dxa"/>
          </w:tcPr>
          <w:p w14:paraId="2FDB3457" w14:textId="63E8E174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</w:t>
            </w:r>
          </w:p>
        </w:tc>
        <w:tc>
          <w:tcPr>
            <w:tcW w:w="755" w:type="dxa"/>
          </w:tcPr>
          <w:p w14:paraId="0773A8CD" w14:textId="781DFA07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755" w:type="dxa"/>
          </w:tcPr>
          <w:p w14:paraId="7B1F86FA" w14:textId="310DC50C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55" w:type="dxa"/>
          </w:tcPr>
          <w:p w14:paraId="038A221B" w14:textId="784D236A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  <w:tc>
          <w:tcPr>
            <w:tcW w:w="755" w:type="dxa"/>
          </w:tcPr>
          <w:p w14:paraId="654B0DE5" w14:textId="42549357" w:rsidR="00813704" w:rsidRDefault="00813704" w:rsidP="008A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14:paraId="0B60EADA" w14:textId="41A557EF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Ú</w:t>
            </w:r>
          </w:p>
        </w:tc>
        <w:tc>
          <w:tcPr>
            <w:tcW w:w="755" w:type="dxa"/>
          </w:tcPr>
          <w:p w14:paraId="201E6CD0" w14:textId="7F2B31CE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14:paraId="4A412335" w14:textId="37229EB4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</w:t>
            </w:r>
          </w:p>
        </w:tc>
        <w:tc>
          <w:tcPr>
            <w:tcW w:w="755" w:type="dxa"/>
          </w:tcPr>
          <w:p w14:paraId="3FF07235" w14:textId="462F2466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</w:p>
        </w:tc>
        <w:tc>
          <w:tcPr>
            <w:tcW w:w="756" w:type="dxa"/>
          </w:tcPr>
          <w:p w14:paraId="065A3FD0" w14:textId="19944210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Á</w:t>
            </w:r>
          </w:p>
        </w:tc>
        <w:tc>
          <w:tcPr>
            <w:tcW w:w="756" w:type="dxa"/>
          </w:tcPr>
          <w:p w14:paraId="4F4EB8E5" w14:textId="67B70D97" w:rsidR="00813704" w:rsidRPr="004D32F4" w:rsidRDefault="00813704" w:rsidP="008A7E4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32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</w:t>
            </w:r>
          </w:p>
        </w:tc>
      </w:tr>
    </w:tbl>
    <w:p w14:paraId="7C847549" w14:textId="332C256C" w:rsidR="00813704" w:rsidRDefault="00813704" w:rsidP="008A7E49">
      <w:pPr>
        <w:rPr>
          <w:rFonts w:ascii="Times New Roman" w:hAnsi="Times New Roman" w:cs="Times New Roman"/>
          <w:sz w:val="24"/>
          <w:szCs w:val="24"/>
        </w:rPr>
      </w:pPr>
    </w:p>
    <w:p w14:paraId="3FA476C7" w14:textId="6E761C18" w:rsidR="00813704" w:rsidRDefault="004D32F4" w:rsidP="008A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kapcsolódnak ezek a szavak az olvasmányhoz?</w:t>
      </w:r>
    </w:p>
    <w:p w14:paraId="4420A693" w14:textId="57C881F1" w:rsidR="004D32F4" w:rsidRDefault="004D32F4" w:rsidP="008A7E49">
      <w:pPr>
        <w:rPr>
          <w:rFonts w:ascii="Times New Roman" w:hAnsi="Times New Roman" w:cs="Times New Roman"/>
          <w:sz w:val="24"/>
          <w:szCs w:val="24"/>
        </w:rPr>
      </w:pPr>
    </w:p>
    <w:p w14:paraId="6D0BB200" w14:textId="3012C839" w:rsidR="004D32F4" w:rsidRPr="004D32F4" w:rsidRDefault="004D32F4" w:rsidP="008A7E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2F4">
        <w:rPr>
          <w:rFonts w:ascii="Times New Roman" w:hAnsi="Times New Roman" w:cs="Times New Roman"/>
          <w:b/>
          <w:bCs/>
          <w:sz w:val="24"/>
          <w:szCs w:val="24"/>
        </w:rPr>
        <w:t>III. Ellenőrzés, értékelés</w:t>
      </w:r>
    </w:p>
    <w:sectPr w:rsidR="004D32F4" w:rsidRPr="004D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705"/>
    <w:multiLevelType w:val="hybridMultilevel"/>
    <w:tmpl w:val="42E6FC3C"/>
    <w:lvl w:ilvl="0" w:tplc="84D0C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5004F"/>
    <w:multiLevelType w:val="hybridMultilevel"/>
    <w:tmpl w:val="5BEA8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D"/>
    <w:rsid w:val="0038188D"/>
    <w:rsid w:val="0042499D"/>
    <w:rsid w:val="004D32F4"/>
    <w:rsid w:val="005E1432"/>
    <w:rsid w:val="00813704"/>
    <w:rsid w:val="008A7E49"/>
    <w:rsid w:val="009447A4"/>
    <w:rsid w:val="00A375CF"/>
    <w:rsid w:val="00A66089"/>
    <w:rsid w:val="00A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E0540"/>
  <w15:chartTrackingRefBased/>
  <w15:docId w15:val="{C94CA6FE-C974-459F-97A9-1469783D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8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8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188D"/>
    <w:pPr>
      <w:ind w:left="720"/>
      <w:contextualSpacing/>
    </w:pPr>
  </w:style>
  <w:style w:type="table" w:styleId="TableGrid">
    <w:name w:val="Table Grid"/>
    <w:basedOn w:val="TableNormal"/>
    <w:uiPriority w:val="39"/>
    <w:rsid w:val="0081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Q9mI0rzm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Kovács</dc:creator>
  <cp:keywords/>
  <dc:description/>
  <cp:lastModifiedBy>Microsoft Office User</cp:lastModifiedBy>
  <cp:revision>2</cp:revision>
  <dcterms:created xsi:type="dcterms:W3CDTF">2021-05-06T20:12:00Z</dcterms:created>
  <dcterms:modified xsi:type="dcterms:W3CDTF">2021-05-06T20:12:00Z</dcterms:modified>
</cp:coreProperties>
</file>