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B21" w:rsidRDefault="00C87B21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Segédanyag</w:t>
      </w:r>
    </w:p>
    <w:p w:rsidR="00C87B21" w:rsidRDefault="00C87B21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Victor András: Mag-parádé című cikkéhez</w:t>
      </w:r>
    </w:p>
    <w:p w:rsidR="00C87B21" w:rsidRDefault="00C87B2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Egyszerű képes bemutató a cikk magyarázatához</w:t>
      </w:r>
    </w:p>
    <w:p w:rsidR="00965DD9" w:rsidRDefault="00C87B21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52"/>
          <w:szCs w:val="52"/>
        </w:rPr>
        <w:t xml:space="preserve"> </w:t>
      </w:r>
      <w:hyperlink r:id="rId4" w:history="1">
        <w:r w:rsidRPr="00F6391D">
          <w:rPr>
            <w:rStyle w:val="Hiperhivatkozs"/>
            <w:rFonts w:ascii="Arial" w:hAnsi="Arial" w:cs="Arial"/>
            <w:shd w:val="clear" w:color="auto" w:fill="FFFFFF"/>
          </w:rPr>
          <w:t>https://view.genial.ly/609e58ef1e23e20d8c2a2602/interactive-content-mag-parade</w:t>
        </w:r>
      </w:hyperlink>
    </w:p>
    <w:p w:rsidR="00C87B21" w:rsidRPr="00C87B21" w:rsidRDefault="00C87B21">
      <w:pPr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sectPr w:rsidR="00C87B21" w:rsidRPr="00C87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B21"/>
    <w:rsid w:val="00965DD9"/>
    <w:rsid w:val="00C8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1E64"/>
  <w15:chartTrackingRefBased/>
  <w15:docId w15:val="{6E55B481-8DFB-4836-BB01-72A77DD1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87B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609e58ef1e23e20d8c2a2602/interactive-content-mag-pa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1</cp:revision>
  <dcterms:created xsi:type="dcterms:W3CDTF">2021-05-14T11:51:00Z</dcterms:created>
  <dcterms:modified xsi:type="dcterms:W3CDTF">2021-05-14T11:54:00Z</dcterms:modified>
</cp:coreProperties>
</file>