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407A8" w14:textId="77777777" w:rsidR="00BC2ACB" w:rsidRPr="00BC2ACB" w:rsidRDefault="00BC2ACB" w:rsidP="00BC2ACB">
      <w:pPr>
        <w:jc w:val="center"/>
        <w:rPr>
          <w:b/>
        </w:rPr>
      </w:pPr>
      <w:r w:rsidRPr="00BC2ACB">
        <w:rPr>
          <w:b/>
        </w:rPr>
        <w:t>Segédanyag</w:t>
      </w:r>
    </w:p>
    <w:p w14:paraId="26F6710E" w14:textId="77777777" w:rsidR="00C72423" w:rsidRDefault="00BC2ACB" w:rsidP="00A01DDF">
      <w:pPr>
        <w:jc w:val="center"/>
      </w:pPr>
      <w:r>
        <w:t>a Tűzmanó kalandjai című cikkhez</w:t>
      </w:r>
    </w:p>
    <w:p w14:paraId="575BE254" w14:textId="77777777" w:rsidR="00BC2ACB" w:rsidRDefault="00BC2ACB" w:rsidP="00A01DDF">
      <w:pPr>
        <w:jc w:val="center"/>
      </w:pPr>
      <w:r>
        <w:t>Tűzmanó textiljáték szabásmintája, elkészítési terve, képe és variációs lehetőségek</w:t>
      </w:r>
    </w:p>
    <w:p w14:paraId="7B06975A" w14:textId="77777777" w:rsidR="00BC2ACB" w:rsidRDefault="00BC2ACB">
      <w:r>
        <w:t xml:space="preserve">Forrás: Antalné Szathmáry Ilona: Textilmunkák, bőrmunkák, </w:t>
      </w:r>
      <w:proofErr w:type="spellStart"/>
      <w:r w:rsidR="00D90828">
        <w:t>Sajátkezűleg</w:t>
      </w:r>
      <w:proofErr w:type="spellEnd"/>
      <w:r w:rsidR="00D90828">
        <w:t xml:space="preserve"> sorozat, </w:t>
      </w:r>
      <w:r>
        <w:t>Műszaki Könyvkiadó, 1982</w:t>
      </w:r>
    </w:p>
    <w:p w14:paraId="46E95054" w14:textId="77777777" w:rsidR="00BC2ACB" w:rsidRDefault="00BC2ACB">
      <w:r>
        <w:t>ISBN:963 10 4477 7</w:t>
      </w:r>
    </w:p>
    <w:p w14:paraId="7FBB916F" w14:textId="77777777" w:rsidR="00BC2ACB" w:rsidRDefault="00BC2ACB">
      <w:r>
        <w:t>ISSN: 0324-50</w:t>
      </w:r>
      <w:r w:rsidR="00D90828">
        <w:t>39</w:t>
      </w:r>
    </w:p>
    <w:p w14:paraId="59C7573E" w14:textId="77777777" w:rsidR="00D90828" w:rsidRDefault="00D90828">
      <w:r>
        <w:t>A könyv mai napig megvásárolható antikváriumban, 270-1000 dináros áron.</w:t>
      </w:r>
    </w:p>
    <w:p w14:paraId="4F6AD28B" w14:textId="77777777" w:rsidR="00D90828" w:rsidRDefault="008F150F">
      <w:r>
        <w:t>A színes kép a könyv 43. ábrája számozatlan oldalon.</w:t>
      </w:r>
    </w:p>
    <w:p w14:paraId="501C0359" w14:textId="77777777" w:rsidR="008F150F" w:rsidRDefault="008F150F">
      <w:r>
        <w:t>A leírás és a szabásminta a 134., 135. oldalon található.</w:t>
      </w:r>
    </w:p>
    <w:p w14:paraId="5DB959E7" w14:textId="77777777" w:rsidR="008F150F" w:rsidRDefault="008F150F">
      <w:r>
        <w:t>Variációk:</w:t>
      </w:r>
    </w:p>
    <w:p w14:paraId="2ABAD454" w14:textId="77777777" w:rsidR="008F150F" w:rsidRDefault="008F150F">
      <w:r>
        <w:t>Az eredeti ötlet szerint ez egy textiljáték.</w:t>
      </w:r>
    </w:p>
    <w:p w14:paraId="5C705316" w14:textId="77777777" w:rsidR="008F150F" w:rsidRDefault="008F150F">
      <w:r>
        <w:t>Viszont elkészíthető báb formában is, ha alsó részét nyitva hagyjuk és kézre húzzuk. A másik lehetőség, ha jó tartású anyagbál vagy dupla falúra készítjük, fakanálra húzzuk,</w:t>
      </w:r>
      <w:r w:rsidR="00A01DDF">
        <w:t xml:space="preserve"> és azon rögzítjük</w:t>
      </w:r>
    </w:p>
    <w:p w14:paraId="5C305226" w14:textId="77777777" w:rsidR="00A01DDF" w:rsidRDefault="00A01DDF">
      <w:r>
        <w:t xml:space="preserve">Ezen a módon tepsifogó kesztyűt is </w:t>
      </w:r>
      <w:r w:rsidR="00B42C0D">
        <w:t>csinálhatunk.</w:t>
      </w:r>
    </w:p>
    <w:p w14:paraId="44CC6FDE" w14:textId="77777777" w:rsidR="008F150F" w:rsidRDefault="008F150F">
      <w:r>
        <w:t>Kisebb méretben ujjbábot is készíthetünk ezzel a mintával.</w:t>
      </w:r>
    </w:p>
    <w:p w14:paraId="71EC7F59" w14:textId="77777777" w:rsidR="00A01DDF" w:rsidRDefault="00A01DDF">
      <w:r>
        <w:t xml:space="preserve">Modernebb anyagból, </w:t>
      </w:r>
      <w:proofErr w:type="spellStart"/>
      <w:r>
        <w:t>dekorgumiból</w:t>
      </w:r>
      <w:proofErr w:type="spellEnd"/>
      <w:r>
        <w:t xml:space="preserve"> is el tudjuk készíteni. Így kétdimenziós faliképet fogunk kapni. Ha lapos mágnest ragasztunk rá vagy a két gumiréteg közé, akkor mágnestáblán is használhatjuk.</w:t>
      </w:r>
    </w:p>
    <w:p w14:paraId="18DE6229" w14:textId="77777777" w:rsidR="00A01DDF" w:rsidRDefault="00A01DDF">
      <w:r>
        <w:t>Mérettől függően táskát, tolltartót, füzetet, stb. is díszíthetünk vele.</w:t>
      </w:r>
    </w:p>
    <w:p w14:paraId="266876DE" w14:textId="77777777" w:rsidR="00A01DDF" w:rsidRDefault="00A01DDF">
      <w:r>
        <w:t>Amennyiben kulcstartót készítünk belőle, akár bőrből is elkészíthetjük.</w:t>
      </w:r>
    </w:p>
    <w:p w14:paraId="10A4F06D" w14:textId="1D4DF9CC" w:rsidR="00B42C0D" w:rsidRDefault="00F328B6">
      <w:r>
        <w:rPr>
          <w:noProof/>
        </w:rPr>
        <w:lastRenderedPageBreak/>
        <w:drawing>
          <wp:inline distT="0" distB="0" distL="0" distR="0" wp14:anchorId="27BE8BE3" wp14:editId="1CAD0715">
            <wp:extent cx="2160000" cy="302095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8192693_2993147970967415_192314607774825137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302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DF94E8" wp14:editId="2C92F857">
            <wp:extent cx="3240000" cy="5761646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8237386_186887636455940_5218851158153668163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5761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4D8EE" w14:textId="3296F2A7" w:rsidR="00F328B6" w:rsidRDefault="00F328B6"/>
    <w:p w14:paraId="63E7B59A" w14:textId="29BE436F" w:rsidR="00F328B6" w:rsidRDefault="00F328B6">
      <w:r>
        <w:rPr>
          <w:noProof/>
        </w:rPr>
        <w:drawing>
          <wp:inline distT="0" distB="0" distL="0" distR="0" wp14:anchorId="48E45791" wp14:editId="5FD6AA0F">
            <wp:extent cx="2880000" cy="1673333"/>
            <wp:effectExtent l="0" t="0" r="3175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8322054_447731249716870_919932099961398148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67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2DB92B" wp14:editId="0C2550CF">
            <wp:extent cx="2160000" cy="10835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38474851_219069286532161_703344288822416531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08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9EFDA" w14:textId="4499474B" w:rsidR="00F328B6" w:rsidRDefault="00F328B6"/>
    <w:p w14:paraId="53856BC8" w14:textId="384D2EBC" w:rsidR="00F328B6" w:rsidRDefault="00F328B6">
      <w:bookmarkStart w:id="0" w:name="_GoBack"/>
      <w:bookmarkEnd w:id="0"/>
    </w:p>
    <w:sectPr w:rsidR="00F32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4D"/>
    <w:rsid w:val="008F150F"/>
    <w:rsid w:val="00A01DDF"/>
    <w:rsid w:val="00B42C0D"/>
    <w:rsid w:val="00BC2ACB"/>
    <w:rsid w:val="00BE274D"/>
    <w:rsid w:val="00C72423"/>
    <w:rsid w:val="00D90828"/>
    <w:rsid w:val="00F3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C17B9F"/>
  <w15:chartTrackingRefBased/>
  <w15:docId w15:val="{F9B806AE-07B7-4E4F-B55A-00C181F7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Szarvak Aniko</dc:creator>
  <cp:keywords/>
  <dc:description/>
  <cp:lastModifiedBy>Microsoft Office User</cp:lastModifiedBy>
  <cp:revision>2</cp:revision>
  <dcterms:created xsi:type="dcterms:W3CDTF">2021-01-14T17:04:00Z</dcterms:created>
  <dcterms:modified xsi:type="dcterms:W3CDTF">2021-01-14T17:04:00Z</dcterms:modified>
</cp:coreProperties>
</file>