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65261" w14:textId="77777777" w:rsidR="00AF0C25" w:rsidRPr="00466715" w:rsidRDefault="00AF0C25" w:rsidP="00AF0C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715">
        <w:rPr>
          <w:rFonts w:ascii="Times New Roman" w:hAnsi="Times New Roman" w:cs="Times New Roman"/>
          <w:b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Beszédfejlesztés: a</w:t>
      </w:r>
      <w:r w:rsidRPr="00D227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magánhangzók hangoztatása</w:t>
      </w:r>
    </w:p>
    <w:p w14:paraId="5B931C11" w14:textId="77777777" w:rsidR="00AF0C25" w:rsidRDefault="00AF0C25" w:rsidP="00AF0C25">
      <w:pPr>
        <w:pStyle w:val="ListParagraph"/>
        <w:numPr>
          <w:ilvl w:val="0"/>
          <w:numId w:val="1"/>
        </w:numPr>
        <w:tabs>
          <w:tab w:val="left" w:pos="6237"/>
          <w:tab w:val="left" w:pos="6804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mondd utánam háromszor közepes hangerővel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u</w:t>
      </w:r>
      <w:r>
        <w:rPr>
          <w:rFonts w:ascii="Times New Roman" w:hAnsi="Times New Roman" w:cs="Times New Roman"/>
          <w:sz w:val="24"/>
          <w:szCs w:val="24"/>
        </w:rPr>
        <w:tab/>
        <w:t>ó</w:t>
      </w:r>
    </w:p>
    <w:p w14:paraId="35A8A74C" w14:textId="77777777" w:rsidR="00AF0C25" w:rsidRDefault="00AF0C25" w:rsidP="00AF0C25">
      <w:pPr>
        <w:pStyle w:val="ListParagraph"/>
        <w:numPr>
          <w:ilvl w:val="0"/>
          <w:numId w:val="1"/>
        </w:numPr>
        <w:tabs>
          <w:tab w:val="left" w:pos="6237"/>
          <w:tab w:val="left" w:pos="6804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mondd utánam kétszer közepes hangerővel</w:t>
      </w:r>
      <w:r>
        <w:rPr>
          <w:rFonts w:ascii="Times New Roman" w:hAnsi="Times New Roman" w:cs="Times New Roman"/>
          <w:sz w:val="24"/>
          <w:szCs w:val="24"/>
        </w:rPr>
        <w:tab/>
        <w:t>á</w:t>
      </w:r>
      <w:r>
        <w:rPr>
          <w:rFonts w:ascii="Times New Roman" w:hAnsi="Times New Roman" w:cs="Times New Roman"/>
          <w:sz w:val="24"/>
          <w:szCs w:val="24"/>
        </w:rPr>
        <w:tab/>
        <w:t>é</w:t>
      </w:r>
      <w:r>
        <w:rPr>
          <w:rFonts w:ascii="Times New Roman" w:hAnsi="Times New Roman" w:cs="Times New Roman"/>
          <w:sz w:val="24"/>
          <w:szCs w:val="24"/>
        </w:rPr>
        <w:tab/>
        <w:t>í</w:t>
      </w:r>
    </w:p>
    <w:p w14:paraId="2226D066" w14:textId="77777777" w:rsidR="00AF0C25" w:rsidRPr="002628D0" w:rsidRDefault="00AF0C25" w:rsidP="00AF0C25">
      <w:pPr>
        <w:pStyle w:val="ListParagraph"/>
        <w:numPr>
          <w:ilvl w:val="0"/>
          <w:numId w:val="1"/>
        </w:numPr>
        <w:suppressLineNumbers/>
        <w:tabs>
          <w:tab w:val="left" w:pos="4253"/>
          <w:tab w:val="left" w:pos="6804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8D0">
        <w:rPr>
          <w:rFonts w:ascii="Times New Roman" w:hAnsi="Times New Roman" w:cs="Times New Roman"/>
          <w:sz w:val="24"/>
          <w:szCs w:val="24"/>
        </w:rPr>
        <w:t>Hangoztassátok a hangokat magánhangzókat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8D0">
        <w:rPr>
          <w:rFonts w:ascii="Times New Roman" w:hAnsi="Times New Roman" w:cs="Times New Roman"/>
          <w:sz w:val="24"/>
          <w:szCs w:val="24"/>
        </w:rPr>
        <w:t>az óramutató járásának megfelelően!</w:t>
      </w:r>
    </w:p>
    <w:p w14:paraId="46159EF6" w14:textId="77777777" w:rsidR="00AF0C25" w:rsidRDefault="00AF0C25" w:rsidP="00AF0C25">
      <w:pPr>
        <w:pStyle w:val="ListParagraph"/>
        <w:suppressLineNumbers/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Írjátok mellé a hosszú párját is!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ü,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a,      e,     i,     o,     ö,     u,</w:t>
      </w:r>
    </w:p>
    <w:p w14:paraId="46802F44" w14:textId="77777777" w:rsidR="00AF0C25" w:rsidRDefault="00AF0C25" w:rsidP="00AF0C25">
      <w:pPr>
        <w:pStyle w:val="ListParagraph"/>
        <w:suppressLineNumbers/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20CC2" w14:textId="77777777" w:rsidR="00AF0C25" w:rsidRDefault="00AF0C25" w:rsidP="00AF0C25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6715">
        <w:rPr>
          <w:rFonts w:ascii="Times New Roman" w:hAnsi="Times New Roman" w:cs="Times New Roman"/>
          <w:b/>
          <w:sz w:val="24"/>
          <w:szCs w:val="24"/>
          <w:u w:val="single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Mozgásos feladat magánhangzó és mássalhangzó felismerésére</w:t>
      </w:r>
    </w:p>
    <w:p w14:paraId="69D04C22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Dobbants</w:t>
      </w:r>
      <w:proofErr w:type="spellEnd"/>
      <w:r>
        <w:rPr>
          <w:rFonts w:ascii="Times New Roman" w:hAnsi="Times New Roman" w:cs="Times New Roman"/>
          <w:sz w:val="24"/>
          <w:szCs w:val="24"/>
        </w:rPr>
        <w:t>! Tapsolj!</w:t>
      </w:r>
    </w:p>
    <w:p w14:paraId="7705B680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Ha az általam kiejtett szóban „a” hangot hallasz, tapsolj, ha „k” hangot hallasz, </w:t>
      </w:r>
      <w:proofErr w:type="spellStart"/>
      <w:r>
        <w:rPr>
          <w:rFonts w:ascii="Times New Roman" w:hAnsi="Times New Roman" w:cs="Times New Roman"/>
          <w:sz w:val="24"/>
          <w:szCs w:val="24"/>
        </w:rPr>
        <w:t>dobbants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13739E6" w14:textId="3C628A5B"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kecske,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róka,     kutya,     majom,     macska,     béka,     malac,     kacsa,</w:t>
      </w:r>
    </w:p>
    <w:p w14:paraId="2EB4E786" w14:textId="77777777" w:rsidR="00AF0C25" w:rsidRPr="002C570B" w:rsidRDefault="00AF0C25" w:rsidP="00AF0C25">
      <w:pPr>
        <w:spacing w:before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570B">
        <w:rPr>
          <w:rFonts w:ascii="Times New Roman" w:hAnsi="Times New Roman" w:cs="Times New Roman"/>
          <w:sz w:val="24"/>
          <w:szCs w:val="24"/>
          <w:u w:val="single"/>
        </w:rPr>
        <w:t>Mit csinálnak az állatok?</w:t>
      </w:r>
      <w:r w:rsidRPr="002C57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570B">
        <w:rPr>
          <w:rFonts w:ascii="Times New Roman" w:hAnsi="Times New Roman" w:cs="Times New Roman"/>
          <w:sz w:val="24"/>
          <w:szCs w:val="24"/>
          <w:u w:val="single"/>
        </w:rPr>
        <w:t>Kösd össze! (táblán szavak)</w:t>
      </w:r>
    </w:p>
    <w:p w14:paraId="6D22D7A5" w14:textId="77777777" w:rsidR="00AF0C25" w:rsidRDefault="00AF0C25" w:rsidP="00AF0C25">
      <w:pPr>
        <w:tabs>
          <w:tab w:val="left" w:pos="1134"/>
          <w:tab w:val="left" w:pos="5103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kutya</w:t>
      </w:r>
      <w:r>
        <w:rPr>
          <w:rFonts w:ascii="Times New Roman" w:hAnsi="Times New Roman" w:cs="Times New Roman"/>
          <w:sz w:val="24"/>
          <w:szCs w:val="24"/>
        </w:rPr>
        <w:tab/>
        <w:t>gágog</w:t>
      </w:r>
    </w:p>
    <w:p w14:paraId="6CB7B838" w14:textId="77777777"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macska</w:t>
      </w:r>
      <w:r>
        <w:rPr>
          <w:rFonts w:ascii="Times New Roman" w:hAnsi="Times New Roman" w:cs="Times New Roman"/>
          <w:sz w:val="24"/>
          <w:szCs w:val="24"/>
        </w:rPr>
        <w:tab/>
        <w:t>hápog</w:t>
      </w:r>
    </w:p>
    <w:p w14:paraId="5F23301B" w14:textId="77777777"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ló</w:t>
      </w:r>
      <w:r>
        <w:rPr>
          <w:rFonts w:ascii="Times New Roman" w:hAnsi="Times New Roman" w:cs="Times New Roman"/>
          <w:sz w:val="24"/>
          <w:szCs w:val="24"/>
        </w:rPr>
        <w:tab/>
        <w:t>brekeg</w:t>
      </w:r>
    </w:p>
    <w:p w14:paraId="63F96E13" w14:textId="77777777"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tyúk</w:t>
      </w:r>
      <w:r>
        <w:rPr>
          <w:rFonts w:ascii="Times New Roman" w:hAnsi="Times New Roman" w:cs="Times New Roman"/>
          <w:sz w:val="24"/>
          <w:szCs w:val="24"/>
        </w:rPr>
        <w:tab/>
        <w:t>röfög</w:t>
      </w:r>
    </w:p>
    <w:p w14:paraId="7300A8D0" w14:textId="77777777"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2C5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liba</w:t>
      </w:r>
      <w:r>
        <w:rPr>
          <w:rFonts w:ascii="Times New Roman" w:hAnsi="Times New Roman" w:cs="Times New Roman"/>
          <w:sz w:val="24"/>
          <w:szCs w:val="24"/>
        </w:rPr>
        <w:tab/>
        <w:t>mekeg</w:t>
      </w:r>
    </w:p>
    <w:p w14:paraId="7B593290" w14:textId="77777777"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kecske</w:t>
      </w:r>
      <w:r>
        <w:rPr>
          <w:rFonts w:ascii="Times New Roman" w:hAnsi="Times New Roman" w:cs="Times New Roman"/>
          <w:sz w:val="24"/>
          <w:szCs w:val="24"/>
        </w:rPr>
        <w:tab/>
        <w:t>ugat</w:t>
      </w:r>
    </w:p>
    <w:p w14:paraId="27F5BA05" w14:textId="77777777"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malac</w:t>
      </w:r>
      <w:r>
        <w:rPr>
          <w:rFonts w:ascii="Times New Roman" w:hAnsi="Times New Roman" w:cs="Times New Roman"/>
          <w:sz w:val="24"/>
          <w:szCs w:val="24"/>
        </w:rPr>
        <w:tab/>
        <w:t>nyávog</w:t>
      </w:r>
    </w:p>
    <w:p w14:paraId="18EE2776" w14:textId="77777777"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béka</w:t>
      </w:r>
      <w:r>
        <w:rPr>
          <w:rFonts w:ascii="Times New Roman" w:hAnsi="Times New Roman" w:cs="Times New Roman"/>
          <w:sz w:val="24"/>
          <w:szCs w:val="24"/>
        </w:rPr>
        <w:tab/>
        <w:t>nyerít</w:t>
      </w:r>
    </w:p>
    <w:p w14:paraId="036CA4F3" w14:textId="77777777"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kacsa</w:t>
      </w:r>
      <w:r>
        <w:rPr>
          <w:rFonts w:ascii="Times New Roman" w:hAnsi="Times New Roman" w:cs="Times New Roman"/>
          <w:sz w:val="24"/>
          <w:szCs w:val="24"/>
        </w:rPr>
        <w:tab/>
        <w:t>kárál</w:t>
      </w:r>
    </w:p>
    <w:p w14:paraId="7A00B1E6" w14:textId="77777777" w:rsidR="00AF0C25" w:rsidRDefault="00AF0C25" w:rsidP="00AF0C25">
      <w:pPr>
        <w:tabs>
          <w:tab w:val="left" w:pos="1134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5CA88" w14:textId="77777777" w:rsidR="00AF0C25" w:rsidRDefault="00AF0C25" w:rsidP="00AF0C2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III</w:t>
      </w:r>
      <w:r w:rsidRPr="00551EB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Hangutánzó játék</w:t>
      </w:r>
    </w:p>
    <w:p w14:paraId="64276E30" w14:textId="77777777" w:rsidR="00AF0C25" w:rsidRDefault="00AF0C25" w:rsidP="00AF0C2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Játsszuk el ezeknek az állatoknak a hangját. A hangok alapján ki melyik állatra ismer? </w:t>
      </w:r>
      <w:r>
        <w:rPr>
          <w:rFonts w:ascii="Times New Roman" w:hAnsi="Times New Roman" w:cs="Times New Roman"/>
          <w:sz w:val="24"/>
          <w:szCs w:val="24"/>
        </w:rPr>
        <w:br/>
        <w:t>(szókártyákon állatnevek, a gyerekek egyenként húznak és „állathangon megszólalnak.</w:t>
      </w:r>
    </w:p>
    <w:p w14:paraId="57BB1CC6" w14:textId="77777777" w:rsidR="00AF0C25" w:rsidRDefault="00AF0C25" w:rsidP="00AF0C2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4BC301" w14:textId="77777777" w:rsidR="00AF0C25" w:rsidRDefault="00AF0C25" w:rsidP="00AF0C2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1B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Motiváció</w:t>
      </w:r>
    </w:p>
    <w:p w14:paraId="3584C67F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 egy olyan királyról olvasunk mesét, aki csak ilyen állathangon tudott beszélni.</w:t>
      </w:r>
    </w:p>
    <w:p w14:paraId="41BFB467" w14:textId="77777777" w:rsidR="00AF0C25" w:rsidRPr="00BF346B" w:rsidRDefault="00AF0C25" w:rsidP="00AF0C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46B">
        <w:rPr>
          <w:rFonts w:ascii="Times New Roman" w:hAnsi="Times New Roman" w:cs="Times New Roman"/>
          <w:b/>
          <w:sz w:val="24"/>
          <w:szCs w:val="24"/>
        </w:rPr>
        <w:t>A mese tanítói felolvasása.</w:t>
      </w:r>
    </w:p>
    <w:p w14:paraId="7278AB15" w14:textId="77777777" w:rsidR="00AF0C25" w:rsidRPr="00BF346B" w:rsidRDefault="00AF0C25" w:rsidP="00AF0C2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346B">
        <w:rPr>
          <w:rFonts w:ascii="Times New Roman" w:hAnsi="Times New Roman" w:cs="Times New Roman"/>
          <w:sz w:val="24"/>
          <w:szCs w:val="24"/>
          <w:u w:val="single"/>
        </w:rPr>
        <w:t>Megfigyelési szempont:</w:t>
      </w:r>
    </w:p>
    <w:p w14:paraId="1A483267" w14:textId="77777777" w:rsidR="00AF0C25" w:rsidRDefault="00AF0C25" w:rsidP="00AF0C2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mesére hasonlít ez a mese? (A halász és a nagyravágyó felesége,</w:t>
      </w:r>
    </w:p>
    <w:p w14:paraId="5EC250F0" w14:textId="77777777" w:rsidR="00AF0C25" w:rsidRDefault="00AF0C25" w:rsidP="00AF0C25">
      <w:pPr>
        <w:pStyle w:val="ListParagraph"/>
        <w:suppressLineNumbers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Az állatok nyelvén tudó juhász)</w:t>
      </w:r>
    </w:p>
    <w:p w14:paraId="5FA7F7E1" w14:textId="77777777" w:rsidR="00AF0C25" w:rsidRDefault="00AF0C25" w:rsidP="00AF0C25">
      <w:pPr>
        <w:pStyle w:val="ListParagraph"/>
        <w:numPr>
          <w:ilvl w:val="0"/>
          <w:numId w:val="2"/>
        </w:numPr>
        <w:suppressLineNumbers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büntette meg a mágus a királyt?</w:t>
      </w:r>
    </w:p>
    <w:p w14:paraId="49DD53C5" w14:textId="77777777" w:rsidR="00AF0C25" w:rsidRPr="00BF346B" w:rsidRDefault="00AF0C25" w:rsidP="00AF0C25">
      <w:pPr>
        <w:pStyle w:val="ListParagraph"/>
        <w:numPr>
          <w:ilvl w:val="0"/>
          <w:numId w:val="2"/>
        </w:numPr>
        <w:suppressLineNumbers/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véleményetek erről a meséről?</w:t>
      </w:r>
    </w:p>
    <w:p w14:paraId="4AE38F06" w14:textId="77777777" w:rsidR="00AF0C25" w:rsidRDefault="00AF0C25" w:rsidP="00AF0C25">
      <w:pPr>
        <w:spacing w:before="24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Válaszok meghallgatása, megbeszélése.</w:t>
      </w:r>
    </w:p>
    <w:p w14:paraId="16F2A695" w14:textId="77777777" w:rsidR="00AF0C25" w:rsidRDefault="00AF0C25" w:rsidP="00AF0C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D6DF4" w14:textId="77777777" w:rsidR="00AF0C25" w:rsidRDefault="00AF0C25" w:rsidP="00AF0C2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Ismerkedés a szöveggel</w:t>
      </w:r>
    </w:p>
    <w:p w14:paraId="30A022F3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Gyerekek hangos olvasása</w:t>
      </w:r>
    </w:p>
    <w:p w14:paraId="0A69A11E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6B167" w14:textId="77777777" w:rsidR="00AF0C25" w:rsidRDefault="00AF0C25" w:rsidP="00AF0C2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6835">
        <w:rPr>
          <w:rFonts w:ascii="Times New Roman" w:hAnsi="Times New Roman" w:cs="Times New Roman"/>
          <w:b/>
          <w:sz w:val="24"/>
          <w:szCs w:val="24"/>
          <w:u w:val="single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Az elsődleges szövegértés ellenőrzése</w:t>
      </w:r>
    </w:p>
    <w:p w14:paraId="45E0640E" w14:textId="77777777" w:rsidR="00AF0C25" w:rsidRPr="00760176" w:rsidRDefault="00AF0C25" w:rsidP="00AF0C2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0176">
        <w:rPr>
          <w:rFonts w:ascii="Times New Roman" w:hAnsi="Times New Roman" w:cs="Times New Roman"/>
          <w:sz w:val="24"/>
          <w:szCs w:val="24"/>
        </w:rPr>
        <w:t>Ismeretlen szavak kikeresése, megbeszélése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6B4A4C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(gőgös, mágus, kapzsi, büszke)</w:t>
      </w:r>
    </w:p>
    <w:p w14:paraId="4B0E1DF3" w14:textId="77777777" w:rsidR="00AF0C25" w:rsidRPr="00760176" w:rsidRDefault="00AF0C25" w:rsidP="00AF0C2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Szókincs gyarapítása;</w:t>
      </w:r>
    </w:p>
    <w:p w14:paraId="779FD308" w14:textId="77777777" w:rsidR="00AF0C25" w:rsidRDefault="00AF0C25" w:rsidP="00AF0C2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Mondatalkotás, mondatfűzésben való jártasság fejlesztése</w:t>
      </w:r>
    </w:p>
    <w:p w14:paraId="496FDF5A" w14:textId="77777777" w:rsidR="00AF0C25" w:rsidRDefault="00AF0C25" w:rsidP="00AF0C2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D86CDD" w14:textId="77777777" w:rsidR="00AF0C25" w:rsidRPr="00785462" w:rsidRDefault="00AF0C25" w:rsidP="00AF0C25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</w:t>
      </w:r>
      <w:r w:rsidRPr="0078546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Másodlagos szövegértés vizsgálata</w:t>
      </w:r>
    </w:p>
    <w:p w14:paraId="00D54D14" w14:textId="77777777" w:rsidR="00AF0C25" w:rsidRDefault="00AF0C25" w:rsidP="00AF0C2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Részegységekre tagolás;</w:t>
      </w:r>
    </w:p>
    <w:p w14:paraId="11FAB63C" w14:textId="77777777" w:rsidR="00AF0C25" w:rsidRDefault="00AF0C25" w:rsidP="00AF0C2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Válogató olvasás – a válaszok aláhúzása a mesében.</w:t>
      </w:r>
    </w:p>
    <w:p w14:paraId="5A2DD797" w14:textId="77777777" w:rsidR="00AF0C25" w:rsidRDefault="00AF0C25" w:rsidP="00AF0C25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62ED6">
        <w:rPr>
          <w:rFonts w:ascii="Times New Roman" w:hAnsi="Times New Roman" w:cs="Times New Roman"/>
          <w:sz w:val="24"/>
          <w:szCs w:val="24"/>
          <w:u w:val="single"/>
        </w:rPr>
        <w:t>Részelemző kérdések:</w:t>
      </w:r>
    </w:p>
    <w:p w14:paraId="2BB49F40" w14:textId="77777777" w:rsidR="00AF0C25" w:rsidRPr="00D227DC" w:rsidRDefault="00AF0C25" w:rsidP="00AF0C25">
      <w:pPr>
        <w:pStyle w:val="ListParagraph"/>
        <w:numPr>
          <w:ilvl w:val="0"/>
          <w:numId w:val="4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Milyen kívánságai voltak a királynak?</w:t>
      </w:r>
    </w:p>
    <w:p w14:paraId="4B4E1EE2" w14:textId="77777777" w:rsidR="00AF0C25" w:rsidRPr="00D227DC" w:rsidRDefault="00AF0C25" w:rsidP="00AF0C25">
      <w:pPr>
        <w:pStyle w:val="ListParagraph"/>
        <w:numPr>
          <w:ilvl w:val="0"/>
          <w:numId w:val="4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Melyik kívánságát nem tudta „akarta” teljesíteni a mágus?</w:t>
      </w:r>
    </w:p>
    <w:p w14:paraId="0F03ACA1" w14:textId="77777777" w:rsidR="00AF0C25" w:rsidRPr="00D227DC" w:rsidRDefault="00AF0C25" w:rsidP="00AF0C25">
      <w:pPr>
        <w:pStyle w:val="ListParagraph"/>
        <w:numPr>
          <w:ilvl w:val="0"/>
          <w:numId w:val="4"/>
        </w:numPr>
        <w:spacing w:after="0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Mire figyelmezteti a királyt a mágus a varázslat előtt?</w:t>
      </w:r>
    </w:p>
    <w:p w14:paraId="1B025EE1" w14:textId="77777777" w:rsidR="00AF0C25" w:rsidRDefault="00AF0C25" w:rsidP="00AF0C25">
      <w:pPr>
        <w:pStyle w:val="ListParagraph"/>
        <w:numPr>
          <w:ilvl w:val="0"/>
          <w:numId w:val="4"/>
        </w:numPr>
        <w:spacing w:before="240"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Válaszok ellenőrzése, megbeszélése</w:t>
      </w:r>
    </w:p>
    <w:p w14:paraId="44FE8EAB" w14:textId="77777777" w:rsidR="00AF0C25" w:rsidRPr="00D227DC" w:rsidRDefault="00AF0C25" w:rsidP="00AF0C25">
      <w:pPr>
        <w:pStyle w:val="ListParagraph"/>
        <w:numPr>
          <w:ilvl w:val="0"/>
          <w:numId w:val="4"/>
        </w:numPr>
        <w:spacing w:before="240"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74B4010C" w14:textId="77777777" w:rsidR="00AF0C25" w:rsidRPr="00A046A7" w:rsidRDefault="00AF0C25" w:rsidP="00AF0C25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VIII</w:t>
      </w:r>
      <w:r w:rsidRPr="00A046A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mese üzenetének megfogalmazása</w:t>
      </w:r>
    </w:p>
    <w:p w14:paraId="38991BC7" w14:textId="77777777" w:rsidR="00AF0C25" w:rsidRDefault="00AF0C25" w:rsidP="00AF0C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lehet a tanulsága ennek a mesének? (közös munka)</w:t>
      </w:r>
    </w:p>
    <w:p w14:paraId="64CB62DA" w14:textId="77777777" w:rsidR="00AF0C25" w:rsidRPr="005B21D3" w:rsidRDefault="00AF0C25" w:rsidP="00AF0C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B21D3">
        <w:rPr>
          <w:rFonts w:ascii="Times New Roman" w:hAnsi="Times New Roman" w:cs="Times New Roman"/>
          <w:caps/>
          <w:sz w:val="24"/>
          <w:szCs w:val="24"/>
        </w:rPr>
        <w:t>Meg kell becsülni, amink van;</w:t>
      </w:r>
    </w:p>
    <w:p w14:paraId="699C42EC" w14:textId="77777777" w:rsidR="00AF0C25" w:rsidRPr="005B21D3" w:rsidRDefault="00AF0C25" w:rsidP="00AF0C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B21D3">
        <w:rPr>
          <w:rFonts w:ascii="Times New Roman" w:hAnsi="Times New Roman" w:cs="Times New Roman"/>
          <w:caps/>
          <w:sz w:val="24"/>
          <w:szCs w:val="24"/>
        </w:rPr>
        <w:t>Nem szabad telhetetlennek lenni;</w:t>
      </w:r>
    </w:p>
    <w:p w14:paraId="2AC04FFF" w14:textId="77777777" w:rsidR="00AF0C25" w:rsidRDefault="00AF0C25" w:rsidP="00AF0C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B21D3">
        <w:rPr>
          <w:rFonts w:ascii="Times New Roman" w:hAnsi="Times New Roman" w:cs="Times New Roman"/>
          <w:caps/>
          <w:sz w:val="24"/>
          <w:szCs w:val="24"/>
        </w:rPr>
        <w:t>Ki a kicsit nem becsüli, az a nagyot nem érdemli</w:t>
      </w:r>
      <w:r>
        <w:rPr>
          <w:rFonts w:ascii="Times New Roman" w:hAnsi="Times New Roman" w:cs="Times New Roman"/>
          <w:caps/>
          <w:sz w:val="24"/>
          <w:szCs w:val="24"/>
        </w:rPr>
        <w:t>.</w:t>
      </w:r>
    </w:p>
    <w:p w14:paraId="2EC9B192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0AADEFE8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4DD93DCB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22247C86" w14:textId="77777777" w:rsidR="00AF0C25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6CC9EA1B" w14:textId="77777777" w:rsidR="00AF0C25" w:rsidRPr="008371F3" w:rsidRDefault="00AF0C25" w:rsidP="00AF0C25">
      <w:pPr>
        <w:spacing w:after="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19270E50" w14:textId="77777777" w:rsidR="00AF0C25" w:rsidRPr="00A046A7" w:rsidRDefault="00AF0C25" w:rsidP="00AF0C25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A046A7">
        <w:rPr>
          <w:rFonts w:ascii="Times New Roman" w:hAnsi="Times New Roman" w:cs="Times New Roman"/>
          <w:b/>
          <w:sz w:val="24"/>
          <w:szCs w:val="24"/>
          <w:u w:val="single"/>
        </w:rPr>
        <w:t xml:space="preserve">X.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témakörben tanultak gyakorlása játékos feladattal</w:t>
      </w:r>
    </w:p>
    <w:p w14:paraId="0A5CDA53" w14:textId="77777777" w:rsidR="00AF0C25" w:rsidRDefault="00AF0C25" w:rsidP="00AF0C2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E0C">
        <w:rPr>
          <w:rFonts w:ascii="Times New Roman" w:hAnsi="Times New Roman" w:cs="Times New Roman"/>
          <w:sz w:val="24"/>
          <w:szCs w:val="24"/>
        </w:rPr>
        <w:t xml:space="preserve">Melyik ketrecbe </w:t>
      </w:r>
      <w:r>
        <w:rPr>
          <w:rFonts w:ascii="Times New Roman" w:hAnsi="Times New Roman" w:cs="Times New Roman"/>
          <w:sz w:val="24"/>
          <w:szCs w:val="24"/>
        </w:rPr>
        <w:t>bújtak el az állatok?</w:t>
      </w:r>
    </w:p>
    <w:p w14:paraId="27304BAA" w14:textId="77777777" w:rsidR="00AF0C25" w:rsidRPr="00A61E0C" w:rsidRDefault="00AF0C25" w:rsidP="00AF0C25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519"/>
        <w:gridCol w:w="520"/>
        <w:gridCol w:w="520"/>
        <w:gridCol w:w="519"/>
        <w:gridCol w:w="520"/>
        <w:gridCol w:w="520"/>
        <w:gridCol w:w="2127"/>
      </w:tblGrid>
      <w:tr w:rsidR="00AF0C25" w14:paraId="1837A0DB" w14:textId="77777777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02D3845D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0789A1D4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0" w:type="dxa"/>
            <w:vAlign w:val="center"/>
          </w:tcPr>
          <w:p w14:paraId="461204C7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3C4E310F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EBCD0C9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CA27BAC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106F485C" w14:textId="77777777"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tehén</w:t>
            </w:r>
          </w:p>
        </w:tc>
      </w:tr>
      <w:tr w:rsidR="00AF0C25" w14:paraId="29FB884A" w14:textId="77777777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2922A436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1027D5D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7903925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19" w:type="dxa"/>
            <w:vAlign w:val="center"/>
          </w:tcPr>
          <w:p w14:paraId="02ED0A8D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5ABA68FC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C5A7A5E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6154B6D" w14:textId="77777777"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kacsa</w:t>
            </w:r>
          </w:p>
        </w:tc>
      </w:tr>
      <w:tr w:rsidR="00AF0C25" w14:paraId="448128DB" w14:textId="77777777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31A843BE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1F3BA718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4E85F9BE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4CAC671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20" w:type="dxa"/>
            <w:vAlign w:val="center"/>
          </w:tcPr>
          <w:p w14:paraId="722B9D69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0E42C679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32C4D737" w14:textId="77777777"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majom</w:t>
            </w:r>
          </w:p>
        </w:tc>
      </w:tr>
      <w:tr w:rsidR="00AF0C25" w14:paraId="76EB8761" w14:textId="77777777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2A09252A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3BE37A4D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20D79EBC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14:paraId="0AF16612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vAlign w:val="center"/>
          </w:tcPr>
          <w:p w14:paraId="69E576DC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20" w:type="dxa"/>
            <w:vAlign w:val="center"/>
          </w:tcPr>
          <w:p w14:paraId="230DCA36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63134FDC" w14:textId="77777777"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malac</w:t>
            </w:r>
          </w:p>
        </w:tc>
      </w:tr>
      <w:tr w:rsidR="00AF0C25" w14:paraId="04C0F625" w14:textId="77777777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vAlign w:val="center"/>
          </w:tcPr>
          <w:p w14:paraId="44B599FC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18" w:space="0" w:color="auto"/>
            </w:tcBorders>
            <w:vAlign w:val="center"/>
          </w:tcPr>
          <w:p w14:paraId="05E13B3B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18" w:space="0" w:color="auto"/>
            </w:tcBorders>
            <w:vAlign w:val="center"/>
          </w:tcPr>
          <w:p w14:paraId="2CAA0261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bottom w:val="single" w:sz="18" w:space="0" w:color="auto"/>
            </w:tcBorders>
            <w:vAlign w:val="center"/>
          </w:tcPr>
          <w:p w14:paraId="112A02B5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18" w:space="0" w:color="auto"/>
            </w:tcBorders>
            <w:vAlign w:val="center"/>
          </w:tcPr>
          <w:p w14:paraId="13B68777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18" w:space="0" w:color="auto"/>
            </w:tcBorders>
            <w:vAlign w:val="center"/>
          </w:tcPr>
          <w:p w14:paraId="5C778C10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27" w:type="dxa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7145259D" w14:textId="77777777"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kutya</w:t>
            </w:r>
          </w:p>
        </w:tc>
      </w:tr>
      <w:tr w:rsidR="00AF0C25" w14:paraId="1EC26B30" w14:textId="77777777" w:rsidTr="00A33AD1">
        <w:trPr>
          <w:trHeight w:val="380"/>
        </w:trPr>
        <w:tc>
          <w:tcPr>
            <w:tcW w:w="5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auto"/>
            </w:tcBorders>
            <w:vAlign w:val="center"/>
          </w:tcPr>
          <w:p w14:paraId="79AF9186" w14:textId="77777777" w:rsidR="00AF0C25" w:rsidRPr="005B21D3" w:rsidRDefault="00AF0C25" w:rsidP="00A33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1D3">
              <w:rPr>
                <w:rFonts w:ascii="Times New Roman" w:hAnsi="Times New Roman" w:cs="Times New Roman"/>
                <w:b/>
                <w:sz w:val="32"/>
                <w:szCs w:val="24"/>
              </w:rPr>
              <w:sym w:font="Symbol" w:char="F02A"/>
            </w:r>
          </w:p>
        </w:tc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F6EC8B3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166128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D9A051C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C2EB40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7B530" w14:textId="77777777" w:rsidR="00AF0C25" w:rsidRDefault="00AF0C25" w:rsidP="00A33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127" w:type="dxa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07EE276" w14:textId="77777777" w:rsidR="00AF0C25" w:rsidRDefault="00AF0C25" w:rsidP="00A33AD1">
            <w:p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96CB42" w14:textId="77777777" w:rsidR="00AF0C25" w:rsidRDefault="00AF0C25" w:rsidP="00AF0C25">
      <w:pPr>
        <w:rPr>
          <w:rFonts w:ascii="Times New Roman" w:hAnsi="Times New Roman" w:cs="Times New Roman"/>
          <w:sz w:val="24"/>
          <w:szCs w:val="24"/>
        </w:rPr>
      </w:pPr>
    </w:p>
    <w:p w14:paraId="6B007881" w14:textId="77777777" w:rsidR="00AF0C25" w:rsidRPr="005B21D3" w:rsidRDefault="00AF0C25" w:rsidP="00AF0C2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21D3">
        <w:rPr>
          <w:rFonts w:ascii="Times New Roman" w:hAnsi="Times New Roman" w:cs="Times New Roman"/>
          <w:sz w:val="24"/>
          <w:szCs w:val="24"/>
        </w:rPr>
        <w:t>Melyik állat bújt el az utolsó ketrecben?</w:t>
      </w:r>
    </w:p>
    <w:p w14:paraId="0C1BE70A" w14:textId="77777777" w:rsidR="00AF0C25" w:rsidRPr="00A046A7" w:rsidRDefault="00AF0C25" w:rsidP="00AF0C25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Pr="00A046A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Ének – játék: </w:t>
      </w:r>
    </w:p>
    <w:p w14:paraId="257B115F" w14:textId="77777777" w:rsidR="00AF0C25" w:rsidRPr="00D227DC" w:rsidRDefault="00AF0C25" w:rsidP="00AF0C2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227DC">
        <w:rPr>
          <w:rFonts w:ascii="Times New Roman" w:hAnsi="Times New Roman" w:cs="Times New Roman"/>
          <w:sz w:val="24"/>
          <w:szCs w:val="24"/>
        </w:rPr>
        <w:t>Én elmentem a vásárba c. dal eljátszása</w:t>
      </w:r>
    </w:p>
    <w:p w14:paraId="7D563FD3" w14:textId="77777777" w:rsidR="00CA304A" w:rsidRDefault="00CA304A"/>
    <w:sectPr w:rsidR="00CA304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7630D"/>
    <w:multiLevelType w:val="multilevel"/>
    <w:tmpl w:val="EE329AD2"/>
    <w:lvl w:ilvl="0">
      <w:start w:val="6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2EDF"/>
    <w:multiLevelType w:val="multilevel"/>
    <w:tmpl w:val="EE329AD2"/>
    <w:lvl w:ilvl="0">
      <w:start w:val="6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7DF5"/>
    <w:multiLevelType w:val="hybridMultilevel"/>
    <w:tmpl w:val="CD68C90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A4807"/>
    <w:multiLevelType w:val="hybridMultilevel"/>
    <w:tmpl w:val="23D4C31C"/>
    <w:lvl w:ilvl="0" w:tplc="7B7E2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157A8"/>
    <w:multiLevelType w:val="hybridMultilevel"/>
    <w:tmpl w:val="C17EB24C"/>
    <w:lvl w:ilvl="0" w:tplc="2DF218EE">
      <w:start w:val="6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25"/>
    <w:rsid w:val="001E3C61"/>
    <w:rsid w:val="00304387"/>
    <w:rsid w:val="00775BBC"/>
    <w:rsid w:val="00A626D8"/>
    <w:rsid w:val="00AF0C25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31816FC1"/>
  <w14:defaultImageDpi w14:val="300"/>
  <w15:docId w15:val="{525CFE6D-AEC5-5846-AF64-1A07339F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C25"/>
    <w:pPr>
      <w:spacing w:after="200" w:line="276" w:lineRule="auto"/>
    </w:pPr>
    <w:rPr>
      <w:rFonts w:eastAsiaTheme="minorHAnsi"/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C25"/>
    <w:pPr>
      <w:ind w:left="720"/>
      <w:contextualSpacing/>
    </w:pPr>
  </w:style>
  <w:style w:type="table" w:styleId="TableGrid">
    <w:name w:val="Table Grid"/>
    <w:basedOn w:val="TableNormal"/>
    <w:uiPriority w:val="59"/>
    <w:rsid w:val="00AF0C25"/>
    <w:rPr>
      <w:rFonts w:eastAsiaTheme="minorHAnsi"/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Microsoft Office User</cp:lastModifiedBy>
  <cp:revision>3</cp:revision>
  <dcterms:created xsi:type="dcterms:W3CDTF">2020-04-15T14:51:00Z</dcterms:created>
  <dcterms:modified xsi:type="dcterms:W3CDTF">2020-04-15T14:52:00Z</dcterms:modified>
</cp:coreProperties>
</file>