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E29" w:rsidRDefault="00D80E29" w:rsidP="00D80E29">
      <w:r>
        <w:t xml:space="preserve">Etika óravázlat </w:t>
      </w:r>
      <w:bookmarkStart w:id="0" w:name="_GoBack"/>
      <w:bookmarkEnd w:id="0"/>
    </w:p>
    <w:p w:rsidR="00D80E29" w:rsidRDefault="00D80E29" w:rsidP="00D80E29"/>
    <w:p w:rsidR="00D80E29" w:rsidRDefault="00D80E29" w:rsidP="00D80E29">
      <w:r>
        <w:t xml:space="preserve">1. </w:t>
      </w:r>
      <w:proofErr w:type="spellStart"/>
      <w:r>
        <w:t>Ráhangolódás</w:t>
      </w:r>
      <w:proofErr w:type="spellEnd"/>
      <w:r>
        <w:t xml:space="preserve">: Érzékszerveink fontossága  </w:t>
      </w:r>
    </w:p>
    <w:p w:rsidR="00D80E29" w:rsidRDefault="00D80E29" w:rsidP="00D80E29"/>
    <w:p w:rsidR="00D80E29" w:rsidRDefault="00D80E29" w:rsidP="00D80E29">
      <w:r>
        <w:t>Érzékszerveink összegyűjtése</w:t>
      </w:r>
    </w:p>
    <w:p w:rsidR="00D80E29" w:rsidRDefault="00D80E29" w:rsidP="00D80E29"/>
    <w:p w:rsidR="00D80E29" w:rsidRDefault="00D80E29" w:rsidP="00D80E29">
      <w:r>
        <w:t>Te</w:t>
      </w:r>
      <w:r>
        <w:t xml:space="preserve"> hogyan tanul</w:t>
      </w:r>
      <w:r>
        <w:t>sz</w:t>
      </w:r>
      <w:r>
        <w:t xml:space="preserve">? </w:t>
      </w:r>
    </w:p>
    <w:p w:rsidR="00D80E29" w:rsidRDefault="00D80E29" w:rsidP="00D80E29">
      <w:r>
        <w:t>L</w:t>
      </w:r>
      <w:r>
        <w:t>egtöbb</w:t>
      </w:r>
      <w:r>
        <w:t>ször a</w:t>
      </w:r>
      <w:r>
        <w:t xml:space="preserve"> látásu</w:t>
      </w:r>
      <w:r>
        <w:t>nkat használju</w:t>
      </w:r>
      <w:r>
        <w:t>k (vizuális típus)</w:t>
      </w:r>
      <w:r>
        <w:t>. Szerinted hogyan lehet még tanulni? Pl. hallás után vagy mozdulatot utánozva.</w:t>
      </w:r>
    </w:p>
    <w:p w:rsidR="00D80E29" w:rsidRDefault="00D80E29" w:rsidP="00D80E29">
      <w:r>
        <w:t xml:space="preserve">A látás játssza világunk megismerésében </w:t>
      </w:r>
      <w:r>
        <w:t>az egyik legnagyobb szerepet</w:t>
      </w:r>
      <w:r>
        <w:t>.</w:t>
      </w:r>
    </w:p>
    <w:p w:rsidR="00D80E29" w:rsidRDefault="00D80E29" w:rsidP="00D80E29"/>
    <w:p w:rsidR="00D80E29" w:rsidRDefault="00D80E29" w:rsidP="00D80E29">
      <w:r>
        <w:t>2. Olvassuk el a Színkör c. verset!</w:t>
      </w:r>
    </w:p>
    <w:p w:rsidR="00D80E29" w:rsidRDefault="00D80E29" w:rsidP="00D80E29"/>
    <w:p w:rsidR="00D80E29" w:rsidRDefault="00D80E29" w:rsidP="00D80E29">
      <w:r>
        <w:t xml:space="preserve">Hogyan próbálja </w:t>
      </w:r>
      <w:proofErr w:type="spellStart"/>
      <w:r>
        <w:t>körülírni</w:t>
      </w:r>
      <w:proofErr w:type="spellEnd"/>
      <w:r>
        <w:t xml:space="preserve"> a szerző a különböző tárgyakat, jelenségeket a színek helyett? Más érzékszervek segítségével</w:t>
      </w:r>
      <w:r>
        <w:t>.</w:t>
      </w:r>
    </w:p>
    <w:p w:rsidR="00D80E29" w:rsidRDefault="00D80E29" w:rsidP="00D80E29">
      <w:r>
        <w:t>Milyen tárgyakat, jelenségeket próbál megfogalmazni a szerző? alma, méz, víz, erdő, föld, hó</w:t>
      </w:r>
    </w:p>
    <w:p w:rsidR="00D80E29" w:rsidRDefault="00D80E29" w:rsidP="00D80E29">
      <w:r>
        <w:t>Mit gondolsz, miért így í</w:t>
      </w:r>
      <w:r>
        <w:t>rja le ezeket? (Neked – nekem) L</w:t>
      </w:r>
      <w:r>
        <w:t>ehet, hogy a szerző vak</w:t>
      </w:r>
      <w:r>
        <w:t>?</w:t>
      </w:r>
    </w:p>
    <w:p w:rsidR="00D80E29" w:rsidRDefault="00D80E29" w:rsidP="00D80E29">
      <w:r>
        <w:t>Mi a kedvenc színed? Te hogyan írnád körbe?</w:t>
      </w:r>
    </w:p>
    <w:p w:rsidR="00D80E29" w:rsidRDefault="00D80E29" w:rsidP="00D80E29">
      <w:r>
        <w:t>Melyik szerinted a …</w:t>
      </w:r>
    </w:p>
    <w:p w:rsidR="00D80E29" w:rsidRDefault="00D80E29" w:rsidP="00D80E29">
      <w:r>
        <w:t>a legvidámabb szín</w:t>
      </w:r>
    </w:p>
    <w:p w:rsidR="00D80E29" w:rsidRDefault="00D80E29" w:rsidP="00D80E29">
      <w:r>
        <w:t>a legviccesebb szín</w:t>
      </w:r>
    </w:p>
    <w:p w:rsidR="00D80E29" w:rsidRDefault="00D80E29" w:rsidP="00D80E29">
      <w:r>
        <w:t>a leggyorsabb szín</w:t>
      </w:r>
    </w:p>
    <w:p w:rsidR="00D80E29" w:rsidRDefault="00D80E29" w:rsidP="00D80E29">
      <w:r>
        <w:t>a legnyugodtabb szín stb.</w:t>
      </w:r>
    </w:p>
    <w:p w:rsidR="00D80E29" w:rsidRDefault="00D80E29" w:rsidP="00D80E29"/>
    <w:p w:rsidR="00D80E29" w:rsidRDefault="00D80E29" w:rsidP="00D80E29">
      <w:r>
        <w:t>3. A vaksággal való együttélés nehézségei</w:t>
      </w:r>
    </w:p>
    <w:p w:rsidR="00D80E29" w:rsidRDefault="00D80E29" w:rsidP="00D80E29"/>
    <w:p w:rsidR="00D80E29" w:rsidRDefault="00D80E29" w:rsidP="00D80E29">
      <w:r>
        <w:t xml:space="preserve">Rajz: Becsukott szemmel egy előzetesen megbeszélt egyszerű ábra (ház napocskával, felhővel) lerajzolása, kiszínezése. A cél bemutatni, hogy egy ilyen egyszerű tevékenység is milyen bonyolulttá válik a látás elvesztésével (nem fontos rajzolni, lehet más egyszerű tevékenységet is elvégeztetni vakon </w:t>
      </w:r>
      <w:proofErr w:type="spellStart"/>
      <w:r>
        <w:t>pl</w:t>
      </w:r>
      <w:proofErr w:type="spellEnd"/>
      <w:r>
        <w:t>: cipő befűzése)</w:t>
      </w:r>
    </w:p>
    <w:p w:rsidR="00D80E29" w:rsidRDefault="00D80E29" w:rsidP="00D80E29"/>
    <w:p w:rsidR="00D80E29" w:rsidRDefault="00D80E29" w:rsidP="00D80E29">
      <w:r>
        <w:t>Nézzünk meg</w:t>
      </w:r>
      <w:r>
        <w:t xml:space="preserve"> műveket vak festőktől (pl. a török </w:t>
      </w:r>
      <w:proofErr w:type="spellStart"/>
      <w:r>
        <w:t>Esref</w:t>
      </w:r>
      <w:proofErr w:type="spellEnd"/>
      <w:r>
        <w:t xml:space="preserve"> </w:t>
      </w:r>
      <w:proofErr w:type="spellStart"/>
      <w:r>
        <w:t>Armagam</w:t>
      </w:r>
      <w:proofErr w:type="spellEnd"/>
      <w:r>
        <w:t>)</w:t>
      </w:r>
      <w:r>
        <w:t>.</w:t>
      </w:r>
    </w:p>
    <w:p w:rsidR="00D80E29" w:rsidRDefault="00D80E29" w:rsidP="00D80E29"/>
    <w:p w:rsidR="00D80E29" w:rsidRDefault="00D80E29" w:rsidP="00D80E29">
      <w:r>
        <w:t xml:space="preserve">Bizalomjáték: </w:t>
      </w:r>
      <w:r>
        <w:t>B</w:t>
      </w:r>
      <w:r>
        <w:t>eköt</w:t>
      </w:r>
      <w:r>
        <w:t>ött</w:t>
      </w:r>
      <w:r>
        <w:t xml:space="preserve"> </w:t>
      </w:r>
      <w:r>
        <w:t>szemmel</w:t>
      </w:r>
      <w:r>
        <w:t xml:space="preserve"> végigmenni</w:t>
      </w:r>
      <w:r>
        <w:t xml:space="preserve"> ismerős terepen</w:t>
      </w:r>
      <w:r>
        <w:t xml:space="preserve">, </w:t>
      </w:r>
      <w:r>
        <w:t xml:space="preserve">valakinek az </w:t>
      </w:r>
      <w:r>
        <w:t>utasításait követve.</w:t>
      </w:r>
    </w:p>
    <w:p w:rsidR="00B733D7" w:rsidRDefault="00D80E29" w:rsidP="00D80E29">
      <w:r>
        <w:t>Tapasztalatok megosztása</w:t>
      </w:r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29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80E29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2ADBC203-9972-B44F-8B0A-000CD65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2020-03-15T16:38:00Z</dcterms:created>
  <dcterms:modified xsi:type="dcterms:W3CDTF">2020-03-15T16:42:00Z</dcterms:modified>
</cp:coreProperties>
</file>