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32F1E" w14:textId="1D24A2FF" w:rsidR="00C178F6" w:rsidRDefault="001B61DA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Óravázlat</w:t>
      </w:r>
    </w:p>
    <w:p w14:paraId="00336D64" w14:textId="77777777" w:rsidR="00C178F6" w:rsidRDefault="00C178F6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</w:p>
    <w:p w14:paraId="4FF8407C" w14:textId="3F19A99E" w:rsidR="00C178F6" w:rsidRDefault="001B61DA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Vizuális kultúra</w:t>
      </w:r>
    </w:p>
    <w:p w14:paraId="01CEC6DE" w14:textId="77777777" w:rsidR="00C178F6" w:rsidRDefault="00C178F6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</w:p>
    <w:p w14:paraId="7524C0ED" w14:textId="14DE640D" w:rsidR="00C178F6" w:rsidRDefault="00452EBF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Varga Zoltán Zsolt:</w:t>
      </w:r>
      <w:r w:rsidR="001B61DA">
        <w:rPr>
          <w:rFonts w:ascii="Liberation Serif" w:eastAsia="Liberation Serif" w:hAnsi="Liberation Serif" w:cs="Liberation Serif"/>
          <w:b/>
        </w:rPr>
        <w:t xml:space="preserve"> </w:t>
      </w:r>
      <w:r>
        <w:rPr>
          <w:rFonts w:ascii="Liberation Serif" w:eastAsia="Liberation Serif" w:hAnsi="Liberation Serif" w:cs="Liberation Serif"/>
          <w:b/>
        </w:rPr>
        <w:t>Kerekerdei bábszínház című cikkének feldolgozása</w:t>
      </w:r>
    </w:p>
    <w:p w14:paraId="1E0A4055" w14:textId="1669F4A9" w:rsidR="00C178F6" w:rsidRDefault="001B61DA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Szitakötő folyóirat 48. szám</w:t>
      </w:r>
    </w:p>
    <w:p w14:paraId="0A52B6A7" w14:textId="77777777" w:rsidR="00C178F6" w:rsidRDefault="00452EBF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9-11.oldal</w:t>
      </w:r>
    </w:p>
    <w:p w14:paraId="2235D9DF" w14:textId="77777777" w:rsidR="00C178F6" w:rsidRDefault="00C178F6">
      <w:pPr>
        <w:spacing w:line="360" w:lineRule="auto"/>
        <w:ind w:firstLine="0"/>
        <w:jc w:val="both"/>
        <w:rPr>
          <w:rFonts w:ascii="Arial" w:eastAsia="Arial" w:hAnsi="Arial" w:cs="Arial"/>
          <w:sz w:val="20"/>
          <w:szCs w:val="20"/>
        </w:rPr>
      </w:pPr>
    </w:p>
    <w:p w14:paraId="06F3F224" w14:textId="060CBA25" w:rsidR="00C178F6" w:rsidRDefault="00452EBF" w:rsidP="001B61DA">
      <w:pPr>
        <w:spacing w:line="48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  <w:r>
        <w:rPr>
          <w:rFonts w:ascii="Liberation Serif" w:eastAsia="Liberation Serif" w:hAnsi="Liberation Serif" w:cs="Liberation Serif"/>
          <w:b/>
          <w:szCs w:val="24"/>
        </w:rPr>
        <w:t>Évfolyam, csoport:</w:t>
      </w:r>
      <w:r>
        <w:rPr>
          <w:rFonts w:ascii="Liberation Serif" w:eastAsia="Liberation Serif" w:hAnsi="Liberation Serif" w:cs="Liberation Serif"/>
          <w:szCs w:val="24"/>
        </w:rPr>
        <w:t xml:space="preserve"> 4</w:t>
      </w:r>
      <w:r>
        <w:rPr>
          <w:rFonts w:ascii="Liberation Serif" w:eastAsia="Liberation Serif" w:hAnsi="Liberation Serif" w:cs="Liberation Serif"/>
        </w:rPr>
        <w:t>.</w:t>
      </w:r>
      <w:r>
        <w:rPr>
          <w:rFonts w:ascii="Liberation Serif" w:eastAsia="Liberation Serif" w:hAnsi="Liberation Serif" w:cs="Liberation Serif"/>
          <w:szCs w:val="24"/>
        </w:rPr>
        <w:t xml:space="preserve"> évfolyam</w:t>
      </w:r>
    </w:p>
    <w:p w14:paraId="579D1669" w14:textId="607F95DE" w:rsidR="00C178F6" w:rsidRDefault="00452EBF" w:rsidP="001B61DA">
      <w:pPr>
        <w:spacing w:line="48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  <w:bookmarkStart w:id="0" w:name="_heading=h.gjdgxs" w:colFirst="0" w:colLast="0"/>
      <w:bookmarkEnd w:id="0"/>
      <w:r>
        <w:rPr>
          <w:rFonts w:ascii="Liberation Serif" w:eastAsia="Liberation Serif" w:hAnsi="Liberation Serif" w:cs="Liberation Serif"/>
          <w:b/>
          <w:szCs w:val="24"/>
        </w:rPr>
        <w:t xml:space="preserve">Az óra témája: </w:t>
      </w:r>
      <w:r w:rsidR="001B61DA">
        <w:rPr>
          <w:rFonts w:ascii="Liberation Serif" w:eastAsia="Liberation Serif" w:hAnsi="Liberation Serif" w:cs="Liberation Serif"/>
          <w:szCs w:val="24"/>
        </w:rPr>
        <w:t>Bábok</w:t>
      </w:r>
      <w:r>
        <w:rPr>
          <w:rFonts w:ascii="Liberation Serif" w:eastAsia="Liberation Serif" w:hAnsi="Liberation Serif" w:cs="Liberation Serif"/>
          <w:szCs w:val="24"/>
        </w:rPr>
        <w:t xml:space="preserve"> készítése az eddig tanult technikákkal, </w:t>
      </w:r>
      <w:r w:rsidR="001B61DA">
        <w:rPr>
          <w:rFonts w:ascii="Liberation Serif" w:eastAsia="Liberation Serif" w:hAnsi="Liberation Serif" w:cs="Liberation Serif"/>
          <w:szCs w:val="24"/>
        </w:rPr>
        <w:t>a mese eljátszása bábokkal.</w:t>
      </w:r>
    </w:p>
    <w:p w14:paraId="407190FD" w14:textId="33C1078F" w:rsidR="00C178F6" w:rsidRDefault="00452EBF" w:rsidP="001B61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jc w:val="both"/>
        <w:rPr>
          <w:rFonts w:ascii="Liberation Serif" w:eastAsia="Liberation Serif" w:hAnsi="Liberation Serif" w:cs="Liberation Serif"/>
          <w:color w:val="000000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Cs w:val="24"/>
        </w:rPr>
        <w:t>Az óra cél-</w:t>
      </w:r>
      <w:r w:rsidR="00BC513A">
        <w:rPr>
          <w:rFonts w:ascii="Liberation Serif" w:eastAsia="Liberation Serif" w:hAnsi="Liberation Serif" w:cs="Liberation Serif"/>
          <w:b/>
          <w:color w:val="000000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color w:val="000000"/>
          <w:szCs w:val="24"/>
        </w:rPr>
        <w:t>és feladatrendszere:</w:t>
      </w:r>
      <w:r>
        <w:rPr>
          <w:rFonts w:ascii="Liberation Serif" w:eastAsia="Liberation Serif" w:hAnsi="Liberation Serif" w:cs="Liberation Serif"/>
          <w:color w:val="000000"/>
          <w:szCs w:val="24"/>
        </w:rPr>
        <w:t xml:space="preserve"> Legyenek képesek </w:t>
      </w:r>
      <w:r w:rsidR="001B61DA">
        <w:rPr>
          <w:rFonts w:ascii="Liberation Serif" w:eastAsia="Liberation Serif" w:hAnsi="Liberation Serif" w:cs="Liberation Serif"/>
          <w:color w:val="000000"/>
          <w:szCs w:val="24"/>
        </w:rPr>
        <w:t xml:space="preserve">egyéni és csoportmunkára, </w:t>
      </w:r>
      <w:r>
        <w:rPr>
          <w:rFonts w:ascii="Liberation Serif" w:eastAsia="Liberation Serif" w:hAnsi="Liberation Serif" w:cs="Liberation Serif"/>
          <w:color w:val="000000"/>
          <w:szCs w:val="24"/>
        </w:rPr>
        <w:t>saját ötleteik megvalósítására.</w:t>
      </w:r>
    </w:p>
    <w:p w14:paraId="63463E1B" w14:textId="51400072" w:rsidR="00C178F6" w:rsidRDefault="00452EBF" w:rsidP="001B61DA">
      <w:pPr>
        <w:spacing w:line="48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  <w:r>
        <w:rPr>
          <w:rFonts w:ascii="Liberation Serif" w:eastAsia="Liberation Serif" w:hAnsi="Liberation Serif" w:cs="Liberation Serif"/>
          <w:b/>
          <w:szCs w:val="24"/>
        </w:rPr>
        <w:t xml:space="preserve">A fejlesztendő attitűd, készségek, képességek, a tanítandó ismeretek és az elérendő fejlesztési szint: </w:t>
      </w:r>
      <w:r>
        <w:rPr>
          <w:rFonts w:ascii="Liberation Serif" w:eastAsia="Liberation Serif" w:hAnsi="Liberation Serif" w:cs="Liberation Serif"/>
          <w:szCs w:val="24"/>
        </w:rPr>
        <w:t xml:space="preserve">Fantázia, </w:t>
      </w:r>
      <w:r w:rsidR="001B61DA">
        <w:rPr>
          <w:rFonts w:ascii="Liberation Serif" w:eastAsia="Liberation Serif" w:hAnsi="Liberation Serif" w:cs="Liberation Serif"/>
          <w:szCs w:val="24"/>
        </w:rPr>
        <w:t xml:space="preserve">egyéni elképzelés, </w:t>
      </w:r>
      <w:r>
        <w:rPr>
          <w:rFonts w:ascii="Liberation Serif" w:eastAsia="Liberation Serif" w:hAnsi="Liberation Serif" w:cs="Liberation Serif"/>
          <w:szCs w:val="24"/>
        </w:rPr>
        <w:t>kreativitás, szerepek iránti érzékenység. Közösségépítés.</w:t>
      </w:r>
      <w:r w:rsidR="001B61DA">
        <w:rPr>
          <w:rFonts w:ascii="Liberation Serif" w:eastAsia="Liberation Serif" w:hAnsi="Liberation Serif" w:cs="Liberation Serif"/>
          <w:szCs w:val="24"/>
        </w:rPr>
        <w:t xml:space="preserve"> </w:t>
      </w:r>
      <w:r>
        <w:rPr>
          <w:rFonts w:ascii="Liberation Serif" w:eastAsia="Liberation Serif" w:hAnsi="Liberation Serif" w:cs="Liberation Serif"/>
          <w:szCs w:val="24"/>
        </w:rPr>
        <w:t>M</w:t>
      </w:r>
      <w:r w:rsidR="001B61DA">
        <w:rPr>
          <w:rFonts w:ascii="Liberation Serif" w:eastAsia="Liberation Serif" w:hAnsi="Liberation Serif" w:cs="Liberation Serif"/>
          <w:szCs w:val="24"/>
        </w:rPr>
        <w:t>egfigyelőképesség, finommotorikus mozdulatok</w:t>
      </w:r>
      <w:r>
        <w:rPr>
          <w:rFonts w:ascii="Liberation Serif" w:eastAsia="Liberation Serif" w:hAnsi="Liberation Serif" w:cs="Liberation Serif"/>
          <w:szCs w:val="24"/>
        </w:rPr>
        <w:t>, e</w:t>
      </w:r>
      <w:r w:rsidR="001B61DA">
        <w:rPr>
          <w:rFonts w:ascii="Liberation Serif" w:eastAsia="Liberation Serif" w:hAnsi="Liberation Serif" w:cs="Liberation Serif"/>
          <w:szCs w:val="24"/>
        </w:rPr>
        <w:t xml:space="preserve">mlékezet, </w:t>
      </w:r>
      <w:r>
        <w:rPr>
          <w:rFonts w:ascii="Liberation Serif" w:eastAsia="Liberation Serif" w:hAnsi="Liberation Serif" w:cs="Liberation Serif"/>
          <w:szCs w:val="24"/>
        </w:rPr>
        <w:t>kreativitás</w:t>
      </w:r>
      <w:r>
        <w:rPr>
          <w:rFonts w:ascii="Liberation Serif" w:eastAsia="Liberation Serif" w:hAnsi="Liberation Serif" w:cs="Liberation Serif"/>
        </w:rPr>
        <w:t xml:space="preserve"> fejlesztése</w:t>
      </w:r>
      <w:r w:rsidR="001B61DA">
        <w:rPr>
          <w:rFonts w:ascii="Liberation Serif" w:eastAsia="Liberation Serif" w:hAnsi="Liberation Serif" w:cs="Liberation Serif"/>
        </w:rPr>
        <w:t>.</w:t>
      </w:r>
      <w:r>
        <w:rPr>
          <w:rFonts w:ascii="Liberation Serif" w:eastAsia="Liberation Serif" w:hAnsi="Liberation Serif" w:cs="Liberation Serif"/>
          <w:szCs w:val="24"/>
        </w:rPr>
        <w:t xml:space="preserve"> </w:t>
      </w:r>
    </w:p>
    <w:p w14:paraId="03F6DCAD" w14:textId="723BA940" w:rsidR="00C178F6" w:rsidRDefault="001B61DA" w:rsidP="001B61DA">
      <w:pPr>
        <w:spacing w:line="48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  <w:r>
        <w:rPr>
          <w:rFonts w:ascii="Liberation Serif" w:eastAsia="Liberation Serif" w:hAnsi="Liberation Serif" w:cs="Liberation Serif"/>
          <w:b/>
          <w:szCs w:val="24"/>
        </w:rPr>
        <w:t>A tanítási környezet</w:t>
      </w:r>
      <w:r w:rsidR="00452EBF">
        <w:rPr>
          <w:rFonts w:ascii="Liberation Serif" w:eastAsia="Liberation Serif" w:hAnsi="Liberation Serif" w:cs="Liberation Serif"/>
          <w:b/>
          <w:szCs w:val="24"/>
        </w:rPr>
        <w:t>, térszervezés:</w:t>
      </w:r>
      <w:r>
        <w:rPr>
          <w:rFonts w:ascii="Liberation Serif" w:eastAsia="Liberation Serif" w:hAnsi="Liberation Serif" w:cs="Liberation Serif"/>
          <w:szCs w:val="24"/>
        </w:rPr>
        <w:t xml:space="preserve"> A tanterem a rajzóra igényei szerint berendezve.</w:t>
      </w:r>
    </w:p>
    <w:p w14:paraId="307C910C" w14:textId="65154E5A" w:rsidR="00C178F6" w:rsidRDefault="001B61DA" w:rsidP="001B61DA">
      <w:pPr>
        <w:spacing w:line="480" w:lineRule="auto"/>
        <w:ind w:firstLine="0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szCs w:val="24"/>
        </w:rPr>
        <w:t>Tantárgyi kapcsolatok:</w:t>
      </w:r>
      <w:r w:rsidR="00452EBF">
        <w:rPr>
          <w:rFonts w:ascii="Liberation Serif" w:eastAsia="Liberation Serif" w:hAnsi="Liberation Serif" w:cs="Liberation Serif"/>
        </w:rPr>
        <w:t xml:space="preserve"> magyar nyelv és irodalom</w:t>
      </w:r>
    </w:p>
    <w:p w14:paraId="35D535AD" w14:textId="77777777" w:rsidR="00C178F6" w:rsidRDefault="00C178F6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</w:rPr>
      </w:pPr>
    </w:p>
    <w:p w14:paraId="4F791027" w14:textId="17CA5425" w:rsidR="00C178F6" w:rsidRDefault="00C178F6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</w:rPr>
      </w:pPr>
    </w:p>
    <w:p w14:paraId="480ABCC6" w14:textId="6AAEA77D" w:rsidR="001B61DA" w:rsidRDefault="001B61DA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</w:rPr>
      </w:pPr>
    </w:p>
    <w:p w14:paraId="495C5B26" w14:textId="77777777" w:rsidR="001B61DA" w:rsidRDefault="001B61DA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</w:rPr>
      </w:pPr>
    </w:p>
    <w:p w14:paraId="726D8DFE" w14:textId="77777777" w:rsidR="00C178F6" w:rsidRDefault="00C178F6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</w:rPr>
      </w:pPr>
    </w:p>
    <w:p w14:paraId="6FED43B4" w14:textId="77777777" w:rsidR="00C178F6" w:rsidRDefault="00C178F6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</w:p>
    <w:tbl>
      <w:tblPr>
        <w:tblStyle w:val="a"/>
        <w:tblW w:w="141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5367"/>
        <w:gridCol w:w="1985"/>
        <w:gridCol w:w="1900"/>
        <w:gridCol w:w="1758"/>
        <w:gridCol w:w="2265"/>
      </w:tblGrid>
      <w:tr w:rsidR="00C178F6" w14:paraId="60FFBBDB" w14:textId="77777777" w:rsidTr="001B61DA">
        <w:trPr>
          <w:trHeight w:val="643"/>
        </w:trPr>
        <w:tc>
          <w:tcPr>
            <w:tcW w:w="899" w:type="dxa"/>
            <w:vMerge w:val="restart"/>
            <w:shd w:val="clear" w:color="auto" w:fill="auto"/>
            <w:tcMar>
              <w:left w:w="13" w:type="dxa"/>
            </w:tcMar>
          </w:tcPr>
          <w:p w14:paraId="7C4B4919" w14:textId="77777777" w:rsidR="00C178F6" w:rsidRDefault="00C178F6">
            <w:pPr>
              <w:ind w:firstLine="0"/>
              <w:jc w:val="both"/>
              <w:rPr>
                <w:b/>
              </w:rPr>
            </w:pPr>
          </w:p>
        </w:tc>
        <w:tc>
          <w:tcPr>
            <w:tcW w:w="5367" w:type="dxa"/>
            <w:vMerge w:val="restart"/>
            <w:shd w:val="clear" w:color="auto" w:fill="auto"/>
            <w:tcMar>
              <w:left w:w="13" w:type="dxa"/>
            </w:tcMar>
          </w:tcPr>
          <w:p w14:paraId="6F4035E5" w14:textId="77777777" w:rsidR="00C178F6" w:rsidRDefault="00C178F6">
            <w:pPr>
              <w:ind w:firstLine="0"/>
              <w:jc w:val="both"/>
              <w:rPr>
                <w:b/>
              </w:rPr>
            </w:pPr>
          </w:p>
        </w:tc>
        <w:tc>
          <w:tcPr>
            <w:tcW w:w="5643" w:type="dxa"/>
            <w:gridSpan w:val="3"/>
            <w:shd w:val="clear" w:color="auto" w:fill="auto"/>
            <w:tcMar>
              <w:left w:w="13" w:type="dxa"/>
            </w:tcMar>
          </w:tcPr>
          <w:p w14:paraId="0D608F1A" w14:textId="77777777" w:rsidR="00C178F6" w:rsidRDefault="00C178F6">
            <w:pPr>
              <w:ind w:firstLine="0"/>
              <w:jc w:val="both"/>
              <w:rPr>
                <w:b/>
              </w:rPr>
            </w:pPr>
          </w:p>
        </w:tc>
        <w:tc>
          <w:tcPr>
            <w:tcW w:w="2265" w:type="dxa"/>
            <w:shd w:val="clear" w:color="auto" w:fill="auto"/>
            <w:tcMar>
              <w:left w:w="13" w:type="dxa"/>
            </w:tcMar>
          </w:tcPr>
          <w:p w14:paraId="4C5E8421" w14:textId="77777777" w:rsidR="00C178F6" w:rsidRDefault="00C178F6">
            <w:pPr>
              <w:ind w:firstLine="0"/>
              <w:jc w:val="both"/>
              <w:rPr>
                <w:b/>
              </w:rPr>
            </w:pPr>
          </w:p>
        </w:tc>
      </w:tr>
      <w:tr w:rsidR="00C178F6" w14:paraId="0EDE88E0" w14:textId="77777777" w:rsidTr="001B61DA">
        <w:trPr>
          <w:trHeight w:val="710"/>
        </w:trPr>
        <w:tc>
          <w:tcPr>
            <w:tcW w:w="899" w:type="dxa"/>
            <w:vMerge/>
            <w:shd w:val="clear" w:color="auto" w:fill="auto"/>
            <w:tcMar>
              <w:left w:w="13" w:type="dxa"/>
            </w:tcMar>
          </w:tcPr>
          <w:p w14:paraId="4DD6A08B" w14:textId="77777777" w:rsidR="00C178F6" w:rsidRDefault="00C17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5367" w:type="dxa"/>
            <w:vMerge/>
            <w:shd w:val="clear" w:color="auto" w:fill="auto"/>
            <w:tcMar>
              <w:left w:w="13" w:type="dxa"/>
            </w:tcMar>
          </w:tcPr>
          <w:p w14:paraId="3DD9C21F" w14:textId="77777777" w:rsidR="00C178F6" w:rsidRDefault="00C17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left w:w="13" w:type="dxa"/>
            </w:tcMar>
          </w:tcPr>
          <w:p w14:paraId="65F8FFFE" w14:textId="77777777" w:rsidR="00C178F6" w:rsidRDefault="00452EBF" w:rsidP="00013056">
            <w:pPr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Módszerek</w:t>
            </w:r>
          </w:p>
        </w:tc>
        <w:tc>
          <w:tcPr>
            <w:tcW w:w="1900" w:type="dxa"/>
            <w:shd w:val="clear" w:color="auto" w:fill="auto"/>
            <w:tcMar>
              <w:left w:w="13" w:type="dxa"/>
            </w:tcMar>
          </w:tcPr>
          <w:p w14:paraId="1C81A039" w14:textId="77777777" w:rsidR="00C178F6" w:rsidRDefault="00452EBF" w:rsidP="00013056">
            <w:pPr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Tanulói munkaformák</w:t>
            </w:r>
          </w:p>
        </w:tc>
        <w:tc>
          <w:tcPr>
            <w:tcW w:w="1758" w:type="dxa"/>
            <w:shd w:val="clear" w:color="auto" w:fill="auto"/>
            <w:tcMar>
              <w:left w:w="13" w:type="dxa"/>
            </w:tcMar>
          </w:tcPr>
          <w:p w14:paraId="33EC623B" w14:textId="77777777" w:rsidR="00C178F6" w:rsidRDefault="00452EBF" w:rsidP="00013056">
            <w:pPr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Eszközök</w:t>
            </w:r>
          </w:p>
        </w:tc>
        <w:tc>
          <w:tcPr>
            <w:tcW w:w="2265" w:type="dxa"/>
            <w:shd w:val="clear" w:color="auto" w:fill="auto"/>
            <w:tcMar>
              <w:left w:w="13" w:type="dxa"/>
            </w:tcMar>
          </w:tcPr>
          <w:p w14:paraId="0E813BC4" w14:textId="77777777" w:rsidR="00C178F6" w:rsidRDefault="00452EBF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b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Fejlesztendő kompetenciák</w:t>
            </w:r>
          </w:p>
        </w:tc>
      </w:tr>
      <w:tr w:rsidR="00C178F6" w14:paraId="372C1C1C" w14:textId="77777777" w:rsidTr="001B61DA">
        <w:trPr>
          <w:trHeight w:val="710"/>
        </w:trPr>
        <w:tc>
          <w:tcPr>
            <w:tcW w:w="899" w:type="dxa"/>
            <w:shd w:val="clear" w:color="auto" w:fill="auto"/>
            <w:tcMar>
              <w:left w:w="13" w:type="dxa"/>
            </w:tcMar>
          </w:tcPr>
          <w:p w14:paraId="0A35B579" w14:textId="77777777" w:rsidR="00C178F6" w:rsidRDefault="00C178F6">
            <w:pPr>
              <w:ind w:firstLine="0"/>
              <w:jc w:val="both"/>
            </w:pPr>
          </w:p>
          <w:p w14:paraId="497F89FF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3CDDC777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2339F32E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0132E21D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18192112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17165B4D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4FB95AF2" w14:textId="77777777" w:rsidR="00C178F6" w:rsidRDefault="00C178F6">
            <w:pPr>
              <w:ind w:firstLine="0"/>
              <w:jc w:val="both"/>
            </w:pPr>
          </w:p>
          <w:p w14:paraId="14E2E06D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5EC883F9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4D7BC125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1FAD928B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60DB99C3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63A6C1AD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0F610303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17BD328E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5049285C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219E22CC" w14:textId="77777777" w:rsidR="00C178F6" w:rsidRDefault="00C178F6">
            <w:pPr>
              <w:ind w:firstLine="0"/>
              <w:jc w:val="both"/>
              <w:rPr>
                <w:b/>
              </w:rPr>
            </w:pPr>
          </w:p>
        </w:tc>
        <w:tc>
          <w:tcPr>
            <w:tcW w:w="5367" w:type="dxa"/>
            <w:shd w:val="clear" w:color="auto" w:fill="auto"/>
            <w:tcMar>
              <w:left w:w="13" w:type="dxa"/>
            </w:tcMar>
          </w:tcPr>
          <w:p w14:paraId="4AA9A9A0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Bevezető rész</w:t>
            </w:r>
          </w:p>
          <w:p w14:paraId="69DD3DD5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Ráhangoló játék</w:t>
            </w:r>
          </w:p>
          <w:p w14:paraId="679A04FE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Memóriajáték</w:t>
            </w:r>
          </w:p>
          <w:p w14:paraId="1ABE84B4" w14:textId="7E551DEC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 digitális táblára kivetítve egy memóriajáték típusú tankocka látható.</w:t>
            </w:r>
            <w:r w:rsidR="001B61DA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Az osztályban ülő gyerekeknek meg kell keresni az összetartozó párokat, majd ki kell találni, hogy mi volt a közös,</w:t>
            </w:r>
            <w:r w:rsidR="001B61DA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ami összekötötte a képeket.</w:t>
            </w:r>
          </w:p>
          <w:p w14:paraId="19F5AD9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 tankocka elérhetősége:</w:t>
            </w:r>
          </w:p>
          <w:p w14:paraId="0111E057" w14:textId="77777777" w:rsidR="00C178F6" w:rsidRDefault="00795D18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8">
              <w:r w:rsidR="00452EBF">
                <w:rPr>
                  <w:rFonts w:ascii="Liberation Serif" w:eastAsia="Liberation Serif" w:hAnsi="Liberation Serif" w:cs="Liberation Serif"/>
                  <w:color w:val="1155CC"/>
                  <w:u w:val="single"/>
                </w:rPr>
                <w:t>https://learningapps.org/9004918</w:t>
              </w:r>
            </w:hyperlink>
          </w:p>
          <w:p w14:paraId="25D81298" w14:textId="17918735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 közös pont:</w:t>
            </w:r>
            <w:r w:rsidR="00BC513A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minden képen egy-egy báb szerepelt.</w:t>
            </w:r>
          </w:p>
          <w:p w14:paraId="44FCB5B9" w14:textId="77777777" w:rsidR="00013056" w:rsidRDefault="00013056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6D4E1268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Csoportok kialakítása</w:t>
            </w:r>
          </w:p>
          <w:p w14:paraId="6725062B" w14:textId="1F25AECA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 xml:space="preserve"> A gyerekek</w:t>
            </w:r>
            <w:r>
              <w:rPr>
                <w:rFonts w:ascii="Liberation Serif" w:eastAsia="Liberation Serif" w:hAnsi="Liberation Serif" w:cs="Liberation Serif"/>
              </w:rPr>
              <w:t>nek sorba kell állni, mégpedig úgy, hogy</w:t>
            </w:r>
            <w:r w:rsidR="00013056">
              <w:rPr>
                <w:rFonts w:ascii="Liberation Serif" w:eastAsia="Liberation Serif" w:hAnsi="Liberation Serif" w:cs="Liberation Serif"/>
              </w:rPr>
              <w:t xml:space="preserve"> a sor elején áll az a gyerek</w:t>
            </w:r>
            <w:r>
              <w:rPr>
                <w:rFonts w:ascii="Liberation Serif" w:eastAsia="Liberation Serif" w:hAnsi="Liberation Serif" w:cs="Liberation Serif"/>
              </w:rPr>
              <w:t>,</w:t>
            </w:r>
            <w:r w:rsidR="00BC513A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akinek a</w:t>
            </w:r>
            <w:r w:rsidR="00013056">
              <w:rPr>
                <w:rFonts w:ascii="Liberation Serif" w:eastAsia="Liberation Serif" w:hAnsi="Liberation Serif" w:cs="Liberation Serif"/>
              </w:rPr>
              <w:t xml:space="preserve">z év első hónapjában van a születésnapja, </w:t>
            </w:r>
            <w:r>
              <w:rPr>
                <w:rFonts w:ascii="Liberation Serif" w:eastAsia="Liberation Serif" w:hAnsi="Liberation Serif" w:cs="Liberation Serif"/>
              </w:rPr>
              <w:t>a sor végén pedig az</w:t>
            </w:r>
            <w:r w:rsidR="00013056">
              <w:rPr>
                <w:rFonts w:ascii="Liberation Serif" w:eastAsia="Liberation Serif" w:hAnsi="Liberation Serif" w:cs="Liberation Serif"/>
              </w:rPr>
              <w:t xml:space="preserve">, </w:t>
            </w:r>
            <w:r>
              <w:rPr>
                <w:rFonts w:ascii="Liberation Serif" w:eastAsia="Liberation Serif" w:hAnsi="Liberation Serif" w:cs="Liberation Serif"/>
              </w:rPr>
              <w:t>akinek a</w:t>
            </w:r>
            <w:r w:rsidR="00013056">
              <w:rPr>
                <w:rFonts w:ascii="Liberation Serif" w:eastAsia="Liberation Serif" w:hAnsi="Liberation Serif" w:cs="Liberation Serif"/>
              </w:rPr>
              <w:t>z utolsó hónapban.</w:t>
            </w:r>
          </w:p>
          <w:p w14:paraId="126A94E3" w14:textId="02E7821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Fontos, hogy </w:t>
            </w:r>
            <w:r w:rsidR="00013056">
              <w:rPr>
                <w:rFonts w:ascii="Liberation Serif" w:eastAsia="Liberation Serif" w:hAnsi="Liberation Serif" w:cs="Liberation Serif"/>
              </w:rPr>
              <w:t xml:space="preserve">beszéljenek egymással és </w:t>
            </w:r>
            <w:r>
              <w:rPr>
                <w:rFonts w:ascii="Liberation Serif" w:eastAsia="Liberation Serif" w:hAnsi="Liberation Serif" w:cs="Liberation Serif"/>
              </w:rPr>
              <w:t>felv</w:t>
            </w:r>
            <w:r w:rsidR="00013056">
              <w:rPr>
                <w:rFonts w:ascii="Liberation Serif" w:eastAsia="Liberation Serif" w:hAnsi="Liberation Serif" w:cs="Liberation Serif"/>
              </w:rPr>
              <w:t>egyék a szemkontaktust</w:t>
            </w:r>
            <w:r>
              <w:rPr>
                <w:rFonts w:ascii="Liberation Serif" w:eastAsia="Liberation Serif" w:hAnsi="Liberation Serif" w:cs="Liberation Serif"/>
              </w:rPr>
              <w:t>.</w:t>
            </w:r>
            <w:r w:rsidR="00BC513A">
              <w:rPr>
                <w:rFonts w:ascii="Liberation Serif" w:eastAsia="Liberation Serif" w:hAnsi="Liberation Serif" w:cs="Liberation Serif"/>
              </w:rPr>
              <w:t xml:space="preserve"> </w:t>
            </w:r>
            <w:r w:rsidR="00013056">
              <w:rPr>
                <w:rFonts w:ascii="Liberation Serif" w:eastAsia="Liberation Serif" w:hAnsi="Liberation Serif" w:cs="Liberation Serif"/>
              </w:rPr>
              <w:t>A sorból ezt követően 7 csoportot alakítok ki.</w:t>
            </w:r>
          </w:p>
          <w:p w14:paraId="1DDE8635" w14:textId="77777777" w:rsidR="00C178F6" w:rsidRDefault="00C178F6">
            <w:pPr>
              <w:ind w:firstLine="0"/>
              <w:jc w:val="both"/>
              <w:rPr>
                <w:b/>
              </w:rPr>
            </w:pPr>
          </w:p>
          <w:p w14:paraId="7CCF6C80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Motiváció</w:t>
            </w:r>
          </w:p>
          <w:p w14:paraId="3C82751E" w14:textId="4768055C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i/>
              </w:rPr>
              <w:t>Nacsinák</w:t>
            </w:r>
            <w:proofErr w:type="spellEnd"/>
            <w:r>
              <w:rPr>
                <w:rFonts w:ascii="Liberation Serif" w:eastAsia="Liberation Serif" w:hAnsi="Liberation Serif" w:cs="Liberation Serif"/>
                <w:i/>
              </w:rPr>
              <w:t xml:space="preserve"> Gergely András:</w:t>
            </w:r>
            <w:r w:rsidR="00BC513A">
              <w:rPr>
                <w:rFonts w:ascii="Liberation Serif" w:eastAsia="Liberation Serif" w:hAnsi="Liberation Serif" w:cs="Liberation Serif"/>
                <w:i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</w:rPr>
              <w:t>Kesztyűbábok című írásának bemutatása</w:t>
            </w:r>
          </w:p>
          <w:p w14:paraId="73D3DB3C" w14:textId="33F17410" w:rsidR="00C178F6" w:rsidRDefault="00013056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Szitakötő folyóirat</w:t>
            </w:r>
          </w:p>
          <w:p w14:paraId="218E76BF" w14:textId="511679E2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48.</w:t>
            </w:r>
            <w:r w:rsidR="007930CB">
              <w:rPr>
                <w:rFonts w:ascii="Liberation Serif" w:eastAsia="Liberation Serif" w:hAnsi="Liberation Serif" w:cs="Liberation Serif"/>
                <w:i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</w:rPr>
              <w:t>szám</w:t>
            </w:r>
          </w:p>
          <w:p w14:paraId="716E513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44-45. olda</w:t>
            </w:r>
            <w:r>
              <w:rPr>
                <w:rFonts w:ascii="Liberation Serif" w:eastAsia="Liberation Serif" w:hAnsi="Liberation Serif" w:cs="Liberation Serif"/>
                <w:b/>
                <w:i/>
              </w:rPr>
              <w:t>l</w:t>
            </w:r>
          </w:p>
          <w:p w14:paraId="302F2817" w14:textId="2EE3EA6E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lastRenderedPageBreak/>
              <w:t>Megfigyelési szempont:</w:t>
            </w:r>
            <w:r w:rsidR="00BC513A"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Figyeljétek meg</w:t>
            </w:r>
            <w:r w:rsidR="00BC513A">
              <w:rPr>
                <w:rFonts w:ascii="Liberation Serif" w:eastAsia="Liberation Serif" w:hAnsi="Liberation Serif" w:cs="Liberation Serif"/>
              </w:rPr>
              <w:t>,</w:t>
            </w:r>
            <w:r w:rsidR="00013056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milyen bábfajták szerepelnek a műben!</w:t>
            </w:r>
          </w:p>
          <w:p w14:paraId="0522BD52" w14:textId="77777777" w:rsidR="00C178F6" w:rsidRDefault="00C178F6">
            <w:pPr>
              <w:ind w:firstLine="0"/>
              <w:jc w:val="both"/>
            </w:pPr>
          </w:p>
          <w:p w14:paraId="20C5A5AB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59715169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6B4CFD23" w14:textId="77777777" w:rsidR="00C178F6" w:rsidRDefault="00C178F6">
            <w:pPr>
              <w:ind w:firstLine="0"/>
              <w:jc w:val="both"/>
            </w:pPr>
          </w:p>
        </w:tc>
        <w:tc>
          <w:tcPr>
            <w:tcW w:w="1985" w:type="dxa"/>
            <w:shd w:val="clear" w:color="auto" w:fill="auto"/>
            <w:tcMar>
              <w:left w:w="13" w:type="dxa"/>
            </w:tcMar>
          </w:tcPr>
          <w:p w14:paraId="5F1F45B4" w14:textId="77777777" w:rsidR="00C178F6" w:rsidRDefault="00C178F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08C6F00C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IKT használat</w:t>
            </w:r>
          </w:p>
          <w:p w14:paraId="3091AB6D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6BF2C2A1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79CF57FA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71F5DDF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40C0BE3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21CC45C5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2FF06D98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0AD9781F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50874D1E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3AA0E25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4994ADD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Kooperatív csoportok kialakítása</w:t>
            </w:r>
          </w:p>
          <w:p w14:paraId="1567EEF4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B1F7C59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59368FC7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6FCC7874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6EB2F2EB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F648C14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0A7EA3B7" w14:textId="77777777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314CFA4" w14:textId="60B13D04" w:rsidR="00013056" w:rsidRDefault="0001305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Tanári felolvasás</w:t>
            </w:r>
          </w:p>
        </w:tc>
        <w:tc>
          <w:tcPr>
            <w:tcW w:w="1900" w:type="dxa"/>
            <w:shd w:val="clear" w:color="auto" w:fill="auto"/>
            <w:tcMar>
              <w:left w:w="13" w:type="dxa"/>
            </w:tcMar>
          </w:tcPr>
          <w:p w14:paraId="406EA4EA" w14:textId="77777777" w:rsidR="00C178F6" w:rsidRDefault="00C178F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6FB972C8" w14:textId="7A9D709A" w:rsidR="00C178F6" w:rsidRDefault="00452EBF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frontális</w:t>
            </w:r>
            <w:r w:rsidR="00013056">
              <w:rPr>
                <w:rFonts w:ascii="Liberation Serif" w:eastAsia="Liberation Serif" w:hAnsi="Liberation Serif" w:cs="Liberation Serif"/>
              </w:rPr>
              <w:t>, csoportos</w:t>
            </w:r>
          </w:p>
          <w:p w14:paraId="38755153" w14:textId="45625A15" w:rsidR="00C178F6" w:rsidRDefault="00452EBF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és</w:t>
            </w:r>
          </w:p>
          <w:p w14:paraId="07BDC1EF" w14:textId="47C998A3" w:rsidR="00C178F6" w:rsidRDefault="001B61DA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egyéni</w:t>
            </w:r>
            <w:r w:rsidR="00452EBF">
              <w:rPr>
                <w:rFonts w:ascii="Liberation Serif" w:eastAsia="Liberation Serif" w:hAnsi="Liberation Serif" w:cs="Liberation Serif"/>
              </w:rPr>
              <w:t>-</w:t>
            </w:r>
          </w:p>
          <w:p w14:paraId="5E59ECF2" w14:textId="77777777" w:rsidR="00C178F6" w:rsidRDefault="00452EBF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munka</w:t>
            </w:r>
          </w:p>
          <w:p w14:paraId="6674F896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3E8BD146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58C71F87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30B6DB53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06FD1778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3776A44E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1C01D60C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3195AC62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43060A3C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7E265895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2936AE88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098DE273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4C5A3467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44D6235A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457FB21F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4FC025F0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6028E508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486B2E90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3C068D9C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6C243A99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3DCA03E2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7D7B5E56" w14:textId="77777777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15C5AD11" w14:textId="602C2EEC" w:rsidR="008511E0" w:rsidRDefault="008511E0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csoport</w:t>
            </w:r>
            <w:r>
              <w:rPr>
                <w:rFonts w:ascii="Liberation Serif" w:eastAsia="Liberation Serif" w:hAnsi="Liberation Serif" w:cs="Liberation Serif"/>
              </w:rPr>
              <w:t>munka</w:t>
            </w:r>
          </w:p>
        </w:tc>
        <w:tc>
          <w:tcPr>
            <w:tcW w:w="1758" w:type="dxa"/>
            <w:shd w:val="clear" w:color="auto" w:fill="auto"/>
            <w:tcMar>
              <w:left w:w="13" w:type="dxa"/>
            </w:tcMar>
          </w:tcPr>
          <w:p w14:paraId="50B7FC2A" w14:textId="77777777" w:rsidR="00C178F6" w:rsidRDefault="00C178F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3D51B9F0" w14:textId="40B1C373" w:rsidR="00C178F6" w:rsidRDefault="00452EBF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Előzetesen a gyere</w:t>
            </w:r>
            <w:r w:rsidR="001B61DA">
              <w:rPr>
                <w:rFonts w:ascii="Liberation Serif" w:eastAsia="Liberation Serif" w:hAnsi="Liberation Serif" w:cs="Liberation Serif"/>
                <w:szCs w:val="24"/>
              </w:rPr>
              <w:t>kek segítségével minden eszköz,</w:t>
            </w:r>
            <w:r>
              <w:rPr>
                <w:rFonts w:ascii="Liberation Serif" w:eastAsia="Liberation Serif" w:hAnsi="Liberation Serif" w:cs="Liberation Serif"/>
                <w:szCs w:val="24"/>
              </w:rPr>
              <w:t xml:space="preserve"> terembe való behozatala.</w:t>
            </w:r>
          </w:p>
          <w:p w14:paraId="03570E7F" w14:textId="2A6BD910" w:rsidR="00C178F6" w:rsidRDefault="001B61DA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Oldott légkör megteremtése a bábkészítéshez.</w:t>
            </w:r>
          </w:p>
          <w:p w14:paraId="3DD3DD9A" w14:textId="77777777" w:rsidR="00C178F6" w:rsidRDefault="00C178F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65" w:type="dxa"/>
            <w:shd w:val="clear" w:color="auto" w:fill="auto"/>
            <w:tcMar>
              <w:left w:w="13" w:type="dxa"/>
            </w:tcMar>
          </w:tcPr>
          <w:p w14:paraId="657BE672" w14:textId="77777777" w:rsidR="001B61DA" w:rsidRDefault="001B61DA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03E93105" w14:textId="70BEDEF2" w:rsidR="00C178F6" w:rsidRDefault="00452EBF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kognitív kompetenciák, emocionális kompetenciák, esztétikai kompetenciák, anyanyelvi kompetenciák</w:t>
            </w:r>
          </w:p>
          <w:p w14:paraId="240A38A7" w14:textId="2085D2E0" w:rsidR="00C178F6" w:rsidRDefault="00C178F6" w:rsidP="00013056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C178F6" w14:paraId="0A848CB0" w14:textId="77777777" w:rsidTr="001B61DA">
        <w:trPr>
          <w:trHeight w:val="710"/>
        </w:trPr>
        <w:tc>
          <w:tcPr>
            <w:tcW w:w="899" w:type="dxa"/>
            <w:shd w:val="clear" w:color="auto" w:fill="auto"/>
            <w:tcMar>
              <w:left w:w="13" w:type="dxa"/>
            </w:tcMar>
          </w:tcPr>
          <w:p w14:paraId="323F35EA" w14:textId="77777777" w:rsidR="00C178F6" w:rsidRDefault="00C178F6">
            <w:pPr>
              <w:ind w:firstLine="0"/>
              <w:jc w:val="both"/>
            </w:pPr>
          </w:p>
        </w:tc>
        <w:tc>
          <w:tcPr>
            <w:tcW w:w="5367" w:type="dxa"/>
            <w:shd w:val="clear" w:color="auto" w:fill="auto"/>
            <w:tcMar>
              <w:left w:w="13" w:type="dxa"/>
            </w:tcMar>
          </w:tcPr>
          <w:p w14:paraId="3E042062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Célkitűzés</w:t>
            </w:r>
          </w:p>
          <w:p w14:paraId="3F5B294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Célok, feladatok megfogalmazása: </w:t>
            </w:r>
          </w:p>
          <w:p w14:paraId="037B7E20" w14:textId="54607E40" w:rsidR="007930CB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A mai órán különböző </w:t>
            </w:r>
            <w:r w:rsidR="007930CB">
              <w:rPr>
                <w:rFonts w:ascii="Liberation Serif" w:eastAsia="Liberation Serif" w:hAnsi="Liberation Serif" w:cs="Liberation Serif"/>
              </w:rPr>
              <w:t xml:space="preserve">bábokat fogunk készíteni </w:t>
            </w:r>
            <w:r>
              <w:rPr>
                <w:rFonts w:ascii="Liberation Serif" w:eastAsia="Liberation Serif" w:hAnsi="Liberation Serif" w:cs="Liberation Serif"/>
              </w:rPr>
              <w:t>a</w:t>
            </w:r>
            <w:r w:rsidR="007930CB">
              <w:rPr>
                <w:rFonts w:ascii="Liberation Serif" w:eastAsia="Liberation Serif" w:hAnsi="Liberation Serif" w:cs="Liberation Serif"/>
              </w:rPr>
              <w:t xml:space="preserve"> Kerekerdei bábszínház című mese alapján.</w:t>
            </w:r>
          </w:p>
          <w:p w14:paraId="14D82FE6" w14:textId="77777777" w:rsidR="007930CB" w:rsidRDefault="007930CB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3C43CAAA" w14:textId="78722919" w:rsidR="007930CB" w:rsidRDefault="007930CB" w:rsidP="007930CB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Varga Zoltán Zsolt</w:t>
            </w:r>
            <w:r>
              <w:rPr>
                <w:rFonts w:ascii="Liberation Serif" w:eastAsia="Liberation Serif" w:hAnsi="Liberation Serif" w:cs="Liberation Serif"/>
                <w:i/>
              </w:rPr>
              <w:t>: Ke</w:t>
            </w:r>
            <w:r>
              <w:rPr>
                <w:rFonts w:ascii="Liberation Serif" w:eastAsia="Liberation Serif" w:hAnsi="Liberation Serif" w:cs="Liberation Serif"/>
                <w:i/>
              </w:rPr>
              <w:t>rekerdei bábszínház című írásának elolvasása</w:t>
            </w:r>
          </w:p>
          <w:p w14:paraId="0FC2C137" w14:textId="77777777" w:rsidR="007930CB" w:rsidRDefault="007930CB" w:rsidP="007930CB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Szitakötő folyóirat</w:t>
            </w:r>
          </w:p>
          <w:p w14:paraId="3D7B0C35" w14:textId="1FEC3B02" w:rsidR="007930CB" w:rsidRDefault="007930CB" w:rsidP="007930CB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48.</w:t>
            </w:r>
            <w:r>
              <w:rPr>
                <w:rFonts w:ascii="Liberation Serif" w:eastAsia="Liberation Serif" w:hAnsi="Liberation Serif" w:cs="Liberation Serif"/>
                <w:i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</w:rPr>
              <w:t>szám</w:t>
            </w:r>
          </w:p>
          <w:p w14:paraId="3490340E" w14:textId="4F33410F" w:rsidR="007930CB" w:rsidRDefault="007930CB" w:rsidP="007930CB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9-11</w:t>
            </w:r>
            <w:r>
              <w:rPr>
                <w:rFonts w:ascii="Liberation Serif" w:eastAsia="Liberation Serif" w:hAnsi="Liberation Serif" w:cs="Liberation Serif"/>
                <w:i/>
              </w:rPr>
              <w:t>. olda</w:t>
            </w:r>
            <w:r>
              <w:rPr>
                <w:rFonts w:ascii="Liberation Serif" w:eastAsia="Liberation Serif" w:hAnsi="Liberation Serif" w:cs="Liberation Serif"/>
                <w:b/>
                <w:i/>
              </w:rPr>
              <w:t>l</w:t>
            </w:r>
          </w:p>
          <w:p w14:paraId="274BE5FC" w14:textId="53F89BBD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  <w:p w14:paraId="25C2AFD1" w14:textId="77777777" w:rsidR="00C178F6" w:rsidRDefault="00C178F6">
            <w:pPr>
              <w:ind w:firstLine="0"/>
              <w:jc w:val="both"/>
            </w:pPr>
          </w:p>
          <w:p w14:paraId="38DFB267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left w:w="13" w:type="dxa"/>
            </w:tcMar>
          </w:tcPr>
          <w:p w14:paraId="78CBEC36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231C8CE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0AF163FA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699518D4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7E660E6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750EDB2B" w14:textId="4F909CAC" w:rsidR="00C178F6" w:rsidRDefault="0047400B" w:rsidP="0047400B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Tanulói staféta olvasás</w:t>
            </w:r>
          </w:p>
          <w:p w14:paraId="55FB011F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1900" w:type="dxa"/>
            <w:shd w:val="clear" w:color="auto" w:fill="auto"/>
            <w:tcMar>
              <w:left w:w="13" w:type="dxa"/>
            </w:tcMar>
          </w:tcPr>
          <w:p w14:paraId="1966EFE2" w14:textId="69A9826A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26FD1033" w14:textId="47CE9294" w:rsidR="0047400B" w:rsidRDefault="0047400B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5ADA1041" w14:textId="1C4FB1C6" w:rsidR="0047400B" w:rsidRDefault="0047400B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863BCD1" w14:textId="5B2989D8" w:rsidR="0047400B" w:rsidRDefault="0047400B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639A0A45" w14:textId="77777777" w:rsidR="0047400B" w:rsidRDefault="0047400B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D0D80FA" w14:textId="77777777" w:rsidR="00C178F6" w:rsidRDefault="00452EBF" w:rsidP="0047400B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egyéni</w:t>
            </w:r>
          </w:p>
          <w:p w14:paraId="2A19C26D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9448DA4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5FA8F58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859D060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89BCF90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C76953D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1758" w:type="dxa"/>
            <w:shd w:val="clear" w:color="auto" w:fill="auto"/>
            <w:tcMar>
              <w:left w:w="13" w:type="dxa"/>
            </w:tcMar>
          </w:tcPr>
          <w:p w14:paraId="0E34FF85" w14:textId="77777777" w:rsidR="00646807" w:rsidRDefault="00646807" w:rsidP="00646807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3A9FD30" w14:textId="77777777" w:rsidR="00646807" w:rsidRDefault="00646807" w:rsidP="00646807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97F8B9E" w14:textId="77777777" w:rsidR="00646807" w:rsidRDefault="00646807" w:rsidP="00646807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00EA4ADE" w14:textId="77777777" w:rsidR="00646807" w:rsidRDefault="00646807" w:rsidP="00646807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75501AE0" w14:textId="64613991" w:rsidR="00C178F6" w:rsidRDefault="00646807" w:rsidP="00646807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a bábok tervezéséhez rajzlap</w:t>
            </w:r>
          </w:p>
        </w:tc>
        <w:tc>
          <w:tcPr>
            <w:tcW w:w="2265" w:type="dxa"/>
            <w:shd w:val="clear" w:color="auto" w:fill="auto"/>
            <w:tcMar>
              <w:left w:w="13" w:type="dxa"/>
            </w:tcMar>
          </w:tcPr>
          <w:p w14:paraId="6F280A3D" w14:textId="77777777" w:rsidR="0047400B" w:rsidRDefault="00452EBF" w:rsidP="0047400B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kognitív kompetenciák, </w:t>
            </w:r>
          </w:p>
          <w:p w14:paraId="72B25D7C" w14:textId="77777777" w:rsidR="0047400B" w:rsidRDefault="0047400B" w:rsidP="0047400B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4EEF8E0A" w14:textId="77777777" w:rsidR="0047400B" w:rsidRDefault="00452EBF" w:rsidP="0047400B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együttműködés, </w:t>
            </w:r>
          </w:p>
          <w:p w14:paraId="555C3B45" w14:textId="77777777" w:rsidR="0047400B" w:rsidRDefault="0047400B" w:rsidP="0047400B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3C0B745F" w14:textId="77777777" w:rsidR="0047400B" w:rsidRDefault="00452EBF" w:rsidP="0047400B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személyes kompetenciák, </w:t>
            </w:r>
          </w:p>
          <w:p w14:paraId="659D5705" w14:textId="77777777" w:rsidR="0047400B" w:rsidRDefault="0047400B" w:rsidP="0047400B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1D240946" w14:textId="7174D547" w:rsidR="00C178F6" w:rsidRDefault="00646807" w:rsidP="0047400B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anyanyelvi kompetenciák</w:t>
            </w:r>
          </w:p>
        </w:tc>
      </w:tr>
      <w:tr w:rsidR="00C178F6" w14:paraId="0D9BF303" w14:textId="77777777" w:rsidTr="001B61DA">
        <w:trPr>
          <w:trHeight w:val="710"/>
        </w:trPr>
        <w:tc>
          <w:tcPr>
            <w:tcW w:w="899" w:type="dxa"/>
            <w:shd w:val="clear" w:color="auto" w:fill="auto"/>
            <w:tcMar>
              <w:left w:w="13" w:type="dxa"/>
            </w:tcMar>
          </w:tcPr>
          <w:p w14:paraId="1A15EFA4" w14:textId="77777777" w:rsidR="00C178F6" w:rsidRDefault="00452EBF">
            <w:pPr>
              <w:ind w:firstLine="0"/>
              <w:jc w:val="both"/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 xml:space="preserve"> </w:t>
            </w:r>
          </w:p>
        </w:tc>
        <w:tc>
          <w:tcPr>
            <w:tcW w:w="5367" w:type="dxa"/>
            <w:shd w:val="clear" w:color="auto" w:fill="auto"/>
            <w:tcMar>
              <w:left w:w="13" w:type="dxa"/>
            </w:tcMar>
          </w:tcPr>
          <w:p w14:paraId="2DB0E1EC" w14:textId="77777777" w:rsidR="00BD35F4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 xml:space="preserve"> A mű tartalmi feldolgozása</w:t>
            </w:r>
            <w:r w:rsidR="00BD35F4">
              <w:rPr>
                <w:rFonts w:ascii="Liberation Serif" w:eastAsia="Liberation Serif" w:hAnsi="Liberation Serif" w:cs="Liberation Serif"/>
                <w:b/>
                <w:szCs w:val="24"/>
              </w:rPr>
              <w:t>:</w:t>
            </w:r>
          </w:p>
          <w:p w14:paraId="569726CA" w14:textId="7189B83E" w:rsidR="00C178F6" w:rsidRDefault="00BD35F4" w:rsidP="00BD35F4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szereplők összegyűjtése, megbeszélése</w:t>
            </w:r>
          </w:p>
          <w:p w14:paraId="4B6E0CB2" w14:textId="74BC6F78" w:rsidR="00BD35F4" w:rsidRDefault="00BD35F4" w:rsidP="00BD35F4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mindenki tetszése szerint választhat szereplőt, akit megrajzol</w:t>
            </w:r>
          </w:p>
          <w:p w14:paraId="7C0D3AF0" w14:textId="1B61BF5C" w:rsidR="00BD35F4" w:rsidRPr="00BD35F4" w:rsidRDefault="00BD35F4" w:rsidP="00BD35F4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önálló ötlet alapján, szabadon választható technikával bábkészítés</w:t>
            </w:r>
          </w:p>
          <w:p w14:paraId="7FB806C5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51E8A947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</w:p>
          <w:p w14:paraId="65B2F06B" w14:textId="4B330A9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Keressétek meg a szereplőket a </w:t>
            </w:r>
            <w:r w:rsidR="00BD35F4">
              <w:rPr>
                <w:rFonts w:ascii="Liberation Serif" w:eastAsia="Liberation Serif" w:hAnsi="Liberation Serif" w:cs="Liberation Serif"/>
                <w:b/>
              </w:rPr>
              <w:t>mesében!</w:t>
            </w:r>
          </w:p>
          <w:p w14:paraId="002A2A56" w14:textId="639CE8FC" w:rsidR="00BD35F4" w:rsidRDefault="00BD35F4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Beszéljétek meg, hogy melyik jelenetet fogjátok előadni, próbáljátok el, majd kezdődhet az előadás.</w:t>
            </w:r>
          </w:p>
          <w:p w14:paraId="1CBE1ABB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441433F4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 kiválasztott bábbal egy jelenet bemutatása.</w:t>
            </w:r>
          </w:p>
          <w:p w14:paraId="5619DE12" w14:textId="68F09712" w:rsidR="00C178F6" w:rsidRDefault="00B238BE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 </w:t>
            </w:r>
          </w:p>
          <w:p w14:paraId="532E63DE" w14:textId="77777777" w:rsidR="00B238BE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A </w:t>
            </w:r>
            <w:r w:rsidR="00B238BE">
              <w:rPr>
                <w:rFonts w:ascii="Liberation Serif" w:eastAsia="Liberation Serif" w:hAnsi="Liberation Serif" w:cs="Liberation Serif"/>
              </w:rPr>
              <w:t xml:space="preserve">mese jeleneteinek beállítása és eljátszása. </w:t>
            </w:r>
          </w:p>
          <w:p w14:paraId="39694EDA" w14:textId="2223AAAE" w:rsidR="00C178F6" w:rsidRDefault="00B238BE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Az egyes jelenetek előadásá</w:t>
            </w:r>
            <w:r w:rsidR="009F257B">
              <w:rPr>
                <w:rFonts w:ascii="Liberation Serif" w:eastAsia="Liberation Serif" w:hAnsi="Liberation Serif" w:cs="Liberation Serif"/>
              </w:rPr>
              <w:t>ra 3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 w:rsidR="00452EBF">
              <w:rPr>
                <w:rFonts w:ascii="Liberation Serif" w:eastAsia="Liberation Serif" w:hAnsi="Liberation Serif" w:cs="Liberation Serif"/>
              </w:rPr>
              <w:t>-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 w:rsidR="009F257B">
              <w:rPr>
                <w:rFonts w:ascii="Liberation Serif" w:eastAsia="Liberation Serif" w:hAnsi="Liberation Serif" w:cs="Liberation Serif"/>
              </w:rPr>
              <w:t>3</w:t>
            </w:r>
            <w:r w:rsidR="00452EBF">
              <w:rPr>
                <w:rFonts w:ascii="Liberation Serif" w:eastAsia="Liberation Serif" w:hAnsi="Liberation Serif" w:cs="Liberation Serif"/>
              </w:rPr>
              <w:t xml:space="preserve"> perc áll rendelkezésre. </w:t>
            </w:r>
          </w:p>
          <w:p w14:paraId="1802D3C5" w14:textId="5262CEF8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F82E67D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13" w:type="dxa"/>
            </w:tcMar>
          </w:tcPr>
          <w:p w14:paraId="7023AD26" w14:textId="77777777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lastRenderedPageBreak/>
              <w:t>tanári magyarázat</w:t>
            </w:r>
          </w:p>
          <w:p w14:paraId="4BCDE732" w14:textId="77777777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528934D8" w14:textId="67B93534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73B0C8B" w14:textId="77777777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4163E9A" w14:textId="6A2D8136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bábkészítés vegyes technikával</w:t>
            </w:r>
          </w:p>
          <w:p w14:paraId="28A1BDCE" w14:textId="77777777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067FAA17" w14:textId="77777777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DCD8CFC" w14:textId="77777777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BD10C8C" w14:textId="2AFBED5B" w:rsidR="00C178F6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egyéni, kiscsoportos előadás</w:t>
            </w:r>
          </w:p>
          <w:p w14:paraId="3DDB271C" w14:textId="77777777" w:rsidR="00C178F6" w:rsidRDefault="00C178F6" w:rsidP="00BD35F4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E74557" w14:textId="77777777" w:rsidR="00C178F6" w:rsidRDefault="00C178F6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5DFCDC53" w14:textId="77777777" w:rsidR="00646807" w:rsidRDefault="00646807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B782541" w14:textId="78B54AA0" w:rsidR="00646807" w:rsidRDefault="00646807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drámapedagógia</w:t>
            </w:r>
          </w:p>
        </w:tc>
        <w:tc>
          <w:tcPr>
            <w:tcW w:w="1900" w:type="dxa"/>
            <w:shd w:val="clear" w:color="auto" w:fill="auto"/>
            <w:tcMar>
              <w:left w:w="13" w:type="dxa"/>
            </w:tcMar>
          </w:tcPr>
          <w:p w14:paraId="1D190DA1" w14:textId="77777777" w:rsidR="00C178F6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lastRenderedPageBreak/>
              <w:t>e</w:t>
            </w:r>
            <w:r w:rsidR="00452EBF">
              <w:rPr>
                <w:rFonts w:ascii="Liberation Serif" w:eastAsia="Liberation Serif" w:hAnsi="Liberation Serif" w:cs="Liberation Serif"/>
                <w:szCs w:val="24"/>
              </w:rPr>
              <w:t>gyéni, kiscsoportos</w:t>
            </w:r>
          </w:p>
          <w:p w14:paraId="69B2C9D9" w14:textId="77777777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67DD2802" w14:textId="77777777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differenciált foglalkoztatás:</w:t>
            </w:r>
          </w:p>
          <w:p w14:paraId="4521CF17" w14:textId="77777777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egyéni rajz ill.</w:t>
            </w:r>
          </w:p>
          <w:p w14:paraId="0DF33EF1" w14:textId="77777777" w:rsidR="00BD35F4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sablon használat alapján készíthetnek bábokat</w:t>
            </w:r>
          </w:p>
          <w:p w14:paraId="5D29470B" w14:textId="77777777" w:rsidR="00646807" w:rsidRDefault="00646807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8F33E47" w14:textId="77777777" w:rsidR="00646807" w:rsidRDefault="00646807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2549D392" w14:textId="77777777" w:rsidR="00646807" w:rsidRDefault="00646807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D46CC2D" w14:textId="77777777" w:rsidR="00646807" w:rsidRDefault="00646807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9E4AE9F" w14:textId="77777777" w:rsidR="00646807" w:rsidRDefault="00646807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6B39FE69" w14:textId="557C5708" w:rsidR="00646807" w:rsidRDefault="00646807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csoportmunka</w:t>
            </w:r>
          </w:p>
        </w:tc>
        <w:tc>
          <w:tcPr>
            <w:tcW w:w="1758" w:type="dxa"/>
            <w:shd w:val="clear" w:color="auto" w:fill="auto"/>
            <w:tcMar>
              <w:left w:w="13" w:type="dxa"/>
            </w:tcMar>
          </w:tcPr>
          <w:p w14:paraId="2AE1ED25" w14:textId="7735CBEB" w:rsidR="00C178F6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lastRenderedPageBreak/>
              <w:t>k</w:t>
            </w:r>
            <w:r w:rsidR="00452EBF">
              <w:rPr>
                <w:rFonts w:ascii="Liberation Serif" w:eastAsia="Liberation Serif" w:hAnsi="Liberation Serif" w:cs="Liberation Serif"/>
                <w:szCs w:val="24"/>
              </w:rPr>
              <w:t>ülönböző bábfajták:</w:t>
            </w:r>
          </w:p>
          <w:p w14:paraId="3853669B" w14:textId="614E295A" w:rsidR="00C178F6" w:rsidRDefault="00BD35F4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színespapírból kivágott, zsírkrétával megrajzolt, színesceruzával rajzolt bábok felragasztása a hurkapálcára</w:t>
            </w:r>
          </w:p>
          <w:p w14:paraId="72940AB1" w14:textId="77777777" w:rsidR="00C178F6" w:rsidRDefault="00C178F6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left w:w="13" w:type="dxa"/>
            </w:tcMar>
          </w:tcPr>
          <w:p w14:paraId="346B25F5" w14:textId="237FF248" w:rsidR="00C178F6" w:rsidRDefault="00452EBF" w:rsidP="00BD35F4">
            <w:pPr>
              <w:ind w:firstLine="0"/>
              <w:jc w:val="center"/>
            </w:pPr>
            <w:r>
              <w:rPr>
                <w:rFonts w:ascii="Liberation Serif" w:eastAsia="Liberation Serif" w:hAnsi="Liberation Serif" w:cs="Liberation Serif"/>
              </w:rPr>
              <w:t>kognitív kompetenciák, szociális kompetenciák, együttműködés, személyes kompetenciák, esztétikai kompetenciák, anyanyelvi kompetenci</w:t>
            </w:r>
            <w:r w:rsidR="00646807">
              <w:rPr>
                <w:rFonts w:ascii="Liberation Serif" w:eastAsia="Liberation Serif" w:hAnsi="Liberation Serif" w:cs="Liberation Serif"/>
              </w:rPr>
              <w:t>ák</w:t>
            </w:r>
          </w:p>
        </w:tc>
      </w:tr>
      <w:tr w:rsidR="00C178F6" w14:paraId="64378CA6" w14:textId="77777777" w:rsidTr="001B61DA">
        <w:trPr>
          <w:trHeight w:val="1650"/>
        </w:trPr>
        <w:tc>
          <w:tcPr>
            <w:tcW w:w="899" w:type="dxa"/>
            <w:shd w:val="clear" w:color="auto" w:fill="auto"/>
            <w:tcMar>
              <w:left w:w="13" w:type="dxa"/>
            </w:tcMar>
          </w:tcPr>
          <w:p w14:paraId="32C666C0" w14:textId="77777777" w:rsidR="00C178F6" w:rsidRDefault="00C178F6">
            <w:pPr>
              <w:ind w:firstLine="0"/>
              <w:jc w:val="both"/>
            </w:pPr>
          </w:p>
        </w:tc>
        <w:tc>
          <w:tcPr>
            <w:tcW w:w="5367" w:type="dxa"/>
            <w:shd w:val="clear" w:color="auto" w:fill="auto"/>
            <w:tcMar>
              <w:left w:w="13" w:type="dxa"/>
            </w:tcMar>
          </w:tcPr>
          <w:p w14:paraId="0060911F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Értékelés</w:t>
            </w:r>
          </w:p>
          <w:p w14:paraId="13ABFCAD" w14:textId="72C192CD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u w:val="single"/>
              </w:rPr>
              <w:t>Szempontok</w:t>
            </w:r>
            <w:r w:rsidR="00C65D2E">
              <w:rPr>
                <w:rFonts w:ascii="Liberation Serif" w:eastAsia="Liberation Serif" w:hAnsi="Liberation Serif" w:cs="Liberation Serif"/>
                <w:u w:val="single"/>
              </w:rPr>
              <w:t>:</w:t>
            </w:r>
          </w:p>
          <w:p w14:paraId="1D07BA97" w14:textId="1EE663FC" w:rsidR="00104402" w:rsidRPr="00104402" w:rsidRDefault="00104402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104402">
              <w:rPr>
                <w:rFonts w:ascii="Liberation Serif" w:eastAsia="Liberation Serif" w:hAnsi="Liberation Serif" w:cs="Liberation Serif"/>
              </w:rPr>
              <w:t>Mennyire</w:t>
            </w:r>
            <w:r>
              <w:rPr>
                <w:rFonts w:ascii="Liberation Serif" w:eastAsia="Liberation Serif" w:hAnsi="Liberation Serif" w:cs="Liberation Serif"/>
              </w:rPr>
              <w:t xml:space="preserve"> szépen kidolgozott bábok születtek?</w:t>
            </w:r>
          </w:p>
          <w:p w14:paraId="480924F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Mennyire tudták a karaktereket hangszínnel, hanghordozással megjeleníteni?</w:t>
            </w:r>
          </w:p>
          <w:p w14:paraId="21DC98DE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Mennyire volt kifejező a mozgatás?</w:t>
            </w:r>
          </w:p>
          <w:p w14:paraId="26E146F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  <w:p w14:paraId="2B6CC5D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  <w:p w14:paraId="06EF1EA8" w14:textId="77777777" w:rsidR="00C178F6" w:rsidRDefault="00C178F6">
            <w:pPr>
              <w:ind w:firstLine="0"/>
              <w:jc w:val="both"/>
            </w:pPr>
          </w:p>
          <w:p w14:paraId="1E77BA12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74BA476D" w14:textId="77777777" w:rsidR="00C178F6" w:rsidRDefault="00C0084C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Elpakol</w:t>
            </w:r>
            <w:r w:rsidR="00452EBF">
              <w:rPr>
                <w:rFonts w:ascii="Liberation Serif" w:eastAsia="Liberation Serif" w:hAnsi="Liberation Serif" w:cs="Liberation Serif"/>
                <w:b/>
                <w:szCs w:val="24"/>
              </w:rPr>
              <w:t>ás</w:t>
            </w:r>
            <w:r w:rsidR="00452EBF">
              <w:rPr>
                <w:rFonts w:ascii="Liberation Serif" w:eastAsia="Liberation Serif" w:hAnsi="Liberation Serif" w:cs="Liberation Serif"/>
                <w:szCs w:val="24"/>
              </w:rPr>
              <w:t>: Mindenki a saját maga által használt bábokat a megfelelő tárolóba helyezi.</w:t>
            </w:r>
          </w:p>
          <w:p w14:paraId="722A105D" w14:textId="4A56885D" w:rsidR="00C0084C" w:rsidRDefault="00C0084C">
            <w:pPr>
              <w:ind w:firstLine="0"/>
              <w:jc w:val="both"/>
            </w:pPr>
          </w:p>
        </w:tc>
        <w:tc>
          <w:tcPr>
            <w:tcW w:w="1985" w:type="dxa"/>
            <w:shd w:val="clear" w:color="auto" w:fill="auto"/>
            <w:tcMar>
              <w:left w:w="13" w:type="dxa"/>
            </w:tcMar>
          </w:tcPr>
          <w:p w14:paraId="5B8BE6EB" w14:textId="77777777" w:rsidR="00104402" w:rsidRDefault="00104402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266E38CB" w14:textId="7F1A061C" w:rsidR="00104402" w:rsidRDefault="00104402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ö</w:t>
            </w:r>
            <w:r w:rsidR="00452EBF">
              <w:rPr>
                <w:rFonts w:ascii="Liberation Serif" w:eastAsia="Liberation Serif" w:hAnsi="Liberation Serif" w:cs="Liberation Serif"/>
                <w:szCs w:val="24"/>
              </w:rPr>
              <w:t xml:space="preserve">nértékelés, </w:t>
            </w:r>
          </w:p>
          <w:p w14:paraId="246966AC" w14:textId="79B22C93" w:rsidR="00104402" w:rsidRDefault="00104402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társak értékelése</w:t>
            </w:r>
          </w:p>
          <w:p w14:paraId="09A7E295" w14:textId="77777777" w:rsidR="00C178F6" w:rsidRDefault="00452EBF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tanári értékelés</w:t>
            </w:r>
          </w:p>
          <w:p w14:paraId="50E1CDE0" w14:textId="77777777" w:rsidR="00F353BB" w:rsidRDefault="00F353BB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2601D30" w14:textId="77777777" w:rsidR="00F353BB" w:rsidRDefault="00F353BB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saját bábszínház:</w:t>
            </w:r>
          </w:p>
          <w:p w14:paraId="25F2E573" w14:textId="4E2569EA" w:rsidR="00F353BB" w:rsidRDefault="00F353BB" w:rsidP="00BD35F4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Liberation Serif" w:eastAsia="Liberation Serif" w:hAnsi="Liberation Serif" w:cs="Liberation Serif"/>
                <w:szCs w:val="24"/>
              </w:rPr>
              <w:t>együttes játék öröme, saját maguk szórakoztatása</w:t>
            </w:r>
          </w:p>
        </w:tc>
        <w:tc>
          <w:tcPr>
            <w:tcW w:w="1900" w:type="dxa"/>
            <w:shd w:val="clear" w:color="auto" w:fill="auto"/>
            <w:tcMar>
              <w:left w:w="13" w:type="dxa"/>
            </w:tcMar>
          </w:tcPr>
          <w:p w14:paraId="5A50552E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72593AC6" w14:textId="2FAB5107" w:rsidR="00C178F6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 xml:space="preserve">értékelés egyénileg és </w:t>
            </w:r>
            <w:r w:rsidR="00452EBF">
              <w:rPr>
                <w:rFonts w:ascii="Liberation Serif" w:eastAsia="Liberation Serif" w:hAnsi="Liberation Serif" w:cs="Liberation Serif"/>
                <w:szCs w:val="24"/>
              </w:rPr>
              <w:t>csoportosa</w:t>
            </w:r>
            <w:r>
              <w:rPr>
                <w:rFonts w:ascii="Liberation Serif" w:eastAsia="Liberation Serif" w:hAnsi="Liberation Serif" w:cs="Liberation Serif"/>
                <w:szCs w:val="24"/>
              </w:rPr>
              <w:t>n</w:t>
            </w:r>
          </w:p>
        </w:tc>
        <w:tc>
          <w:tcPr>
            <w:tcW w:w="1758" w:type="dxa"/>
            <w:shd w:val="clear" w:color="auto" w:fill="auto"/>
            <w:tcMar>
              <w:left w:w="13" w:type="dxa"/>
            </w:tcMar>
          </w:tcPr>
          <w:p w14:paraId="0690E907" w14:textId="68F06C92" w:rsidR="00C178F6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az elkészített bábok:</w:t>
            </w:r>
          </w:p>
          <w:p w14:paraId="6A821393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7BB61B31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bagoly,</w:t>
            </w:r>
          </w:p>
          <w:p w14:paraId="2B963F20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borz,</w:t>
            </w:r>
          </w:p>
          <w:p w14:paraId="409F6B68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medve,</w:t>
            </w:r>
          </w:p>
          <w:p w14:paraId="27E01B4A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róka,</w:t>
            </w:r>
          </w:p>
          <w:p w14:paraId="79D15A87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csimpánz,</w:t>
            </w:r>
          </w:p>
          <w:p w14:paraId="492CDCCB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elefánt,</w:t>
            </w:r>
          </w:p>
          <w:p w14:paraId="6430C180" w14:textId="1102B10C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hétfejű sárkány</w:t>
            </w:r>
          </w:p>
        </w:tc>
        <w:tc>
          <w:tcPr>
            <w:tcW w:w="2265" w:type="dxa"/>
            <w:shd w:val="clear" w:color="auto" w:fill="auto"/>
            <w:tcMar>
              <w:left w:w="13" w:type="dxa"/>
            </w:tcMar>
          </w:tcPr>
          <w:p w14:paraId="0428003C" w14:textId="77777777" w:rsidR="00C0084C" w:rsidRDefault="00452EBF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kognitív </w:t>
            </w:r>
            <w:r w:rsidR="00C0084C">
              <w:rPr>
                <w:rFonts w:ascii="Liberation Serif" w:eastAsia="Liberation Serif" w:hAnsi="Liberation Serif" w:cs="Liberation Serif"/>
              </w:rPr>
              <w:t>kompetenciák,</w:t>
            </w:r>
          </w:p>
          <w:p w14:paraId="7758AF55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33B77075" w14:textId="77777777" w:rsidR="00C0084C" w:rsidRDefault="00452EBF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szociális kompetenciák, </w:t>
            </w:r>
          </w:p>
          <w:p w14:paraId="74A0776C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53492D0E" w14:textId="77777777" w:rsidR="00C0084C" w:rsidRDefault="00452EBF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együttműködés</w:t>
            </w:r>
            <w:r w:rsidR="00C0084C">
              <w:rPr>
                <w:rFonts w:ascii="Liberation Serif" w:eastAsia="Liberation Serif" w:hAnsi="Liberation Serif" w:cs="Liberation Serif"/>
              </w:rPr>
              <w:t xml:space="preserve">, </w:t>
            </w:r>
          </w:p>
          <w:p w14:paraId="7A4EB75A" w14:textId="77777777" w:rsidR="00C0084C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3D7C4A34" w14:textId="1DC3C44E" w:rsidR="00C178F6" w:rsidRDefault="00C0084C" w:rsidP="00BD35F4">
            <w:pPr>
              <w:ind w:firstLine="0"/>
              <w:jc w:val="center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szóbeli kifejezőkészség</w:t>
            </w:r>
          </w:p>
        </w:tc>
      </w:tr>
    </w:tbl>
    <w:p w14:paraId="421B9B64" w14:textId="77777777" w:rsidR="00C178F6" w:rsidRDefault="00C178F6">
      <w:pPr>
        <w:jc w:val="both"/>
      </w:pPr>
    </w:p>
    <w:sectPr w:rsidR="00C178F6">
      <w:headerReference w:type="default" r:id="rId9"/>
      <w:footerReference w:type="default" r:id="rId10"/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9BC76" w14:textId="77777777" w:rsidR="00795D18" w:rsidRDefault="00795D18">
      <w:pPr>
        <w:spacing w:line="240" w:lineRule="auto"/>
      </w:pPr>
      <w:r>
        <w:separator/>
      </w:r>
    </w:p>
  </w:endnote>
  <w:endnote w:type="continuationSeparator" w:id="0">
    <w:p w14:paraId="589FD451" w14:textId="77777777" w:rsidR="00795D18" w:rsidRDefault="007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eading=h.30j0zll" w:colFirst="0" w:colLast="0"/>
  <w:bookmarkEnd w:id="2"/>
  <w:p w14:paraId="1147C82B" w14:textId="64764D78" w:rsidR="00C178F6" w:rsidRDefault="00452E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eastAsia="Times New Roman" w:cs="Times New Roman"/>
        <w:szCs w:val="24"/>
      </w:rPr>
    </w:pPr>
    <w:r>
      <w:rPr>
        <w:rFonts w:eastAsia="Times New Roman" w:cs="Times New Roman"/>
        <w:szCs w:val="24"/>
      </w:rPr>
      <w:fldChar w:fldCharType="begin"/>
    </w:r>
    <w:r>
      <w:rPr>
        <w:rFonts w:eastAsia="Times New Roman" w:cs="Times New Roman"/>
        <w:szCs w:val="24"/>
      </w:rPr>
      <w:instrText>PAGE</w:instrText>
    </w:r>
    <w:r>
      <w:rPr>
        <w:rFonts w:eastAsia="Times New Roman" w:cs="Times New Roman"/>
        <w:szCs w:val="24"/>
      </w:rPr>
      <w:fldChar w:fldCharType="separate"/>
    </w:r>
    <w:r w:rsidR="00F353BB">
      <w:rPr>
        <w:rFonts w:eastAsia="Times New Roman" w:cs="Times New Roman"/>
        <w:noProof/>
        <w:szCs w:val="24"/>
      </w:rPr>
      <w:t>3</w:t>
    </w:r>
    <w:r>
      <w:rPr>
        <w:rFonts w:eastAsia="Times New Roman" w:cs="Times New Roman"/>
        <w:szCs w:val="24"/>
      </w:rPr>
      <w:fldChar w:fldCharType="end"/>
    </w:r>
  </w:p>
  <w:p w14:paraId="09D6C349" w14:textId="77777777" w:rsidR="00C178F6" w:rsidRDefault="00C178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eastAsia="Times New Roman"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87FFB" w14:textId="77777777" w:rsidR="00795D18" w:rsidRDefault="00795D18">
      <w:pPr>
        <w:spacing w:line="240" w:lineRule="auto"/>
      </w:pPr>
      <w:r>
        <w:separator/>
      </w:r>
    </w:p>
  </w:footnote>
  <w:footnote w:type="continuationSeparator" w:id="0">
    <w:p w14:paraId="082AC7CD" w14:textId="77777777" w:rsidR="00795D18" w:rsidRDefault="007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8110" w14:textId="77777777" w:rsidR="00C178F6" w:rsidRDefault="00C178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61959"/>
    <w:multiLevelType w:val="hybridMultilevel"/>
    <w:tmpl w:val="A0508814"/>
    <w:lvl w:ilvl="0" w:tplc="C83A10E0">
      <w:start w:val="48"/>
      <w:numFmt w:val="bullet"/>
      <w:lvlText w:val="-"/>
      <w:lvlJc w:val="left"/>
      <w:pPr>
        <w:ind w:left="420" w:hanging="360"/>
      </w:pPr>
      <w:rPr>
        <w:rFonts w:ascii="Liberation Serif" w:eastAsia="Liberation Serif" w:hAnsi="Liberation Serif" w:cs="Liberation Serif" w:hint="default"/>
        <w:b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F6"/>
    <w:rsid w:val="00013056"/>
    <w:rsid w:val="00104402"/>
    <w:rsid w:val="001B61DA"/>
    <w:rsid w:val="00452EBF"/>
    <w:rsid w:val="0047400B"/>
    <w:rsid w:val="00646807"/>
    <w:rsid w:val="007930CB"/>
    <w:rsid w:val="00795D18"/>
    <w:rsid w:val="00812D4A"/>
    <w:rsid w:val="008511E0"/>
    <w:rsid w:val="009F257B"/>
    <w:rsid w:val="00B238BE"/>
    <w:rsid w:val="00BC513A"/>
    <w:rsid w:val="00BD35F4"/>
    <w:rsid w:val="00C0084C"/>
    <w:rsid w:val="00C178F6"/>
    <w:rsid w:val="00C65D2E"/>
    <w:rsid w:val="00F3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99C5"/>
  <w15:docId w15:val="{F0009EB2-AB84-4E45-9F71-E5D64B4F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hu-HU" w:eastAsia="en-US" w:bidi="ar-SA"/>
      </w:rPr>
    </w:rPrDefault>
    <w:pPrDefault>
      <w:pPr>
        <w:spacing w:line="30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73B7"/>
    <w:rPr>
      <w:rFonts w:eastAsiaTheme="minorHAnsi" w:cstheme="minorBidi"/>
      <w:szCs w:val="22"/>
    </w:rPr>
  </w:style>
  <w:style w:type="paragraph" w:styleId="Cmsor1">
    <w:name w:val="heading 1"/>
    <w:basedOn w:val="Norml"/>
    <w:link w:val="Cmsor1Char"/>
    <w:uiPriority w:val="9"/>
    <w:qFormat/>
    <w:rsid w:val="002F7519"/>
    <w:pPr>
      <w:keepNext/>
      <w:keepLines/>
      <w:spacing w:before="240"/>
      <w:ind w:left="357" w:hanging="357"/>
      <w:jc w:val="center"/>
      <w:outlineLvl w:val="0"/>
    </w:pPr>
    <w:rPr>
      <w:rFonts w:asciiTheme="majorHAnsi" w:eastAsiaTheme="majorEastAsia" w:hAnsiTheme="majorHAnsi" w:cstheme="majorBidi"/>
      <w:b/>
      <w:bCs/>
      <w:color w:val="548DD4" w:themeColor="text2" w:themeTint="99"/>
      <w:sz w:val="32"/>
      <w:szCs w:val="28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3073B7"/>
    <w:pPr>
      <w:keepNext/>
      <w:keepLines/>
      <w:spacing w:line="288" w:lineRule="auto"/>
      <w:ind w:left="540" w:hanging="5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3073B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2F7519"/>
    <w:rPr>
      <w:rFonts w:asciiTheme="majorHAnsi" w:eastAsiaTheme="majorEastAsia" w:hAnsiTheme="majorHAnsi" w:cstheme="majorBidi"/>
      <w:b/>
      <w:bCs/>
      <w:color w:val="548DD4" w:themeColor="text2" w:themeTint="99"/>
      <w:sz w:val="32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3073B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3073B7"/>
    <w:rPr>
      <w:rFonts w:ascii="Times New Roman" w:eastAsiaTheme="majorEastAsia" w:hAnsi="Times New Roman" w:cstheme="majorBidi"/>
      <w:b/>
      <w:bCs/>
      <w:sz w:val="24"/>
    </w:rPr>
  </w:style>
  <w:style w:type="character" w:customStyle="1" w:styleId="lfejChar">
    <w:name w:val="Élőfej Char"/>
    <w:basedOn w:val="Bekezdsalapbettpusa"/>
    <w:uiPriority w:val="99"/>
    <w:qFormat/>
    <w:rsid w:val="006220FD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6220FD"/>
    <w:rPr>
      <w:rFonts w:ascii="Times New Roman" w:hAnsi="Times New Roman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9C57C2"/>
    <w:pPr>
      <w:spacing w:line="240" w:lineRule="auto"/>
    </w:pPr>
    <w:rPr>
      <w:rFonts w:eastAsia="Calibri"/>
      <w:color w:val="000000"/>
    </w:rPr>
  </w:style>
  <w:style w:type="paragraph" w:styleId="lfej">
    <w:name w:val="header"/>
    <w:basedOn w:val="Norml"/>
    <w:uiPriority w:val="99"/>
    <w:unhideWhenUsed/>
    <w:rsid w:val="006220FD"/>
    <w:pPr>
      <w:tabs>
        <w:tab w:val="center" w:pos="4536"/>
        <w:tab w:val="right" w:pos="9072"/>
      </w:tabs>
      <w:spacing w:line="240" w:lineRule="auto"/>
    </w:pPr>
  </w:style>
  <w:style w:type="paragraph" w:styleId="llb">
    <w:name w:val="footer"/>
    <w:basedOn w:val="Norml"/>
    <w:uiPriority w:val="99"/>
    <w:unhideWhenUsed/>
    <w:rsid w:val="006220FD"/>
    <w:pPr>
      <w:tabs>
        <w:tab w:val="center" w:pos="4536"/>
        <w:tab w:val="right" w:pos="9072"/>
      </w:tabs>
      <w:spacing w:line="240" w:lineRule="auto"/>
    </w:pPr>
  </w:style>
  <w:style w:type="paragraph" w:customStyle="1" w:styleId="TableContents">
    <w:name w:val="Table Contents"/>
    <w:basedOn w:val="Norml"/>
    <w:qFormat/>
  </w:style>
  <w:style w:type="paragraph" w:customStyle="1" w:styleId="TableHeading">
    <w:name w:val="Table Heading"/>
    <w:basedOn w:val="TableContents"/>
    <w:qFormat/>
  </w:style>
  <w:style w:type="table" w:styleId="Rcsostblzat">
    <w:name w:val="Table Grid"/>
    <w:basedOn w:val="Normltblzat"/>
    <w:uiPriority w:val="59"/>
    <w:rsid w:val="008522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pPr>
      <w:spacing w:line="240" w:lineRule="auto"/>
    </w:pPr>
    <w:tblPr>
      <w:tblStyleRowBandSize w:val="1"/>
      <w:tblStyleColBandSize w:val="1"/>
      <w:tblCellMar>
        <w:left w:w="13" w:type="dxa"/>
      </w:tblCellMar>
    </w:tblPr>
  </w:style>
  <w:style w:type="paragraph" w:styleId="Listaszerbekezds">
    <w:name w:val="List Paragraph"/>
    <w:basedOn w:val="Norml"/>
    <w:uiPriority w:val="34"/>
    <w:qFormat/>
    <w:rsid w:val="00BD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90049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JRAJ6cM63NmeTVcGZX7ws3qfWQ==">AMUW2mVM5nvOumdf8TuNQsNX9j0nzofsh+10CX0ffiplna2v1ap+fMLtiz8lF9CE38NR8hOucTUsvyyqlCZGx32NKOaq1sbr4wsgXFzPQPzH5N//0Ic24F4B1YPrzrMx0w/aHaCWCxxJ1q+8RvT+4P5H3jCJjaOIQA==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533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Kovácsné Sas Éva</cp:lastModifiedBy>
  <cp:revision>10</cp:revision>
  <dcterms:created xsi:type="dcterms:W3CDTF">2020-02-06T01:00:00Z</dcterms:created>
  <dcterms:modified xsi:type="dcterms:W3CDTF">2020-02-06T02:04:00Z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