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92C" w:rsidRDefault="00B4092C" w:rsidP="00B4092C">
      <w:pPr>
        <w:rPr>
          <w:rFonts w:ascii="Century Gothic" w:hAnsi="Century Gothic"/>
          <w:sz w:val="24"/>
          <w:szCs w:val="24"/>
        </w:rPr>
      </w:pPr>
    </w:p>
    <w:p w:rsidR="00B4092C" w:rsidRDefault="00B4092C" w:rsidP="00B4092C">
      <w:pPr>
        <w:jc w:val="center"/>
        <w:rPr>
          <w:rFonts w:ascii="Century Gothic" w:hAnsi="Century Gothic"/>
          <w:b/>
          <w:sz w:val="32"/>
          <w:szCs w:val="32"/>
        </w:rPr>
      </w:pPr>
      <w:r w:rsidRPr="00B4092C">
        <w:rPr>
          <w:rFonts w:ascii="Century Gothic" w:hAnsi="Century Gothic"/>
          <w:b/>
          <w:sz w:val="32"/>
          <w:szCs w:val="32"/>
        </w:rPr>
        <w:t>Óravázlat</w:t>
      </w:r>
    </w:p>
    <w:p w:rsidR="00F261BC" w:rsidRPr="00B4092C" w:rsidRDefault="00F261BC" w:rsidP="00B4092C">
      <w:pPr>
        <w:jc w:val="center"/>
        <w:rPr>
          <w:rFonts w:ascii="Century Gothic" w:hAnsi="Century Gothic"/>
          <w:b/>
          <w:sz w:val="32"/>
          <w:szCs w:val="32"/>
        </w:rPr>
      </w:pPr>
    </w:p>
    <w:p w:rsidR="00B4092C" w:rsidRDefault="00B4092C" w:rsidP="00B4092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Szitakötő 48. lapszáma 28 – 29. oldalán található </w:t>
      </w:r>
      <w:proofErr w:type="spellStart"/>
      <w:r w:rsidRPr="0083064D">
        <w:rPr>
          <w:rFonts w:ascii="Century Gothic" w:hAnsi="Century Gothic"/>
          <w:b/>
          <w:sz w:val="24"/>
          <w:szCs w:val="24"/>
        </w:rPr>
        <w:t>Inczédi</w:t>
      </w:r>
      <w:proofErr w:type="spellEnd"/>
      <w:r w:rsidRPr="0083064D">
        <w:rPr>
          <w:rFonts w:ascii="Century Gothic" w:hAnsi="Century Gothic"/>
          <w:b/>
          <w:sz w:val="24"/>
          <w:szCs w:val="24"/>
        </w:rPr>
        <w:t xml:space="preserve"> Tamás: Bábok bolondja</w:t>
      </w:r>
      <w:r>
        <w:rPr>
          <w:rFonts w:ascii="Century Gothic" w:hAnsi="Century Gothic"/>
          <w:sz w:val="24"/>
          <w:szCs w:val="24"/>
        </w:rPr>
        <w:t xml:space="preserve"> című írását közös olvasással ismertük meg. A gyerekek ennek kapcsán beszéltek azokról az élményeikről, amikor lepkét láttak vagy bábot találtak. Interneten rákerestünk ritka szép példányokra és különleges mintázatú bábjaikra. </w:t>
      </w:r>
    </w:p>
    <w:p w:rsidR="00F261BC" w:rsidRDefault="00F261BC" w:rsidP="00B4092C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B4092C" w:rsidTr="007F6442">
        <w:tc>
          <w:tcPr>
            <w:tcW w:w="2972" w:type="dxa"/>
          </w:tcPr>
          <w:p w:rsidR="00B4092C" w:rsidRDefault="00B4092C" w:rsidP="007F6442">
            <w:pPr>
              <w:rPr>
                <w:rFonts w:ascii="Century Gothic" w:hAnsi="Century Gothic"/>
                <w:sz w:val="24"/>
                <w:szCs w:val="24"/>
              </w:rPr>
            </w:pPr>
            <w:r w:rsidRPr="00AA3B0F">
              <w:rPr>
                <w:rFonts w:ascii="Century Gothic" w:hAnsi="Century Gothic"/>
                <w:b/>
                <w:sz w:val="24"/>
                <w:szCs w:val="24"/>
              </w:rPr>
              <w:t>Tantárgy</w:t>
            </w:r>
          </w:p>
        </w:tc>
        <w:tc>
          <w:tcPr>
            <w:tcW w:w="7513" w:type="dxa"/>
          </w:tcPr>
          <w:p w:rsidR="00B4092C" w:rsidRDefault="00B4092C" w:rsidP="007F6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technika és életvitel/ napközis foglalkozás, szabadidő</w:t>
            </w:r>
          </w:p>
        </w:tc>
      </w:tr>
      <w:tr w:rsidR="00B4092C" w:rsidTr="007F6442">
        <w:tc>
          <w:tcPr>
            <w:tcW w:w="2972" w:type="dxa"/>
          </w:tcPr>
          <w:p w:rsidR="00B4092C" w:rsidRDefault="00B4092C" w:rsidP="007F6442">
            <w:pPr>
              <w:rPr>
                <w:rFonts w:ascii="Century Gothic" w:hAnsi="Century Gothic"/>
                <w:sz w:val="24"/>
                <w:szCs w:val="24"/>
              </w:rPr>
            </w:pPr>
            <w:r w:rsidRPr="00AA3B0F">
              <w:rPr>
                <w:rFonts w:ascii="Century Gothic" w:hAnsi="Century Gothic"/>
                <w:b/>
                <w:sz w:val="24"/>
                <w:szCs w:val="24"/>
              </w:rPr>
              <w:t>Osztály</w:t>
            </w:r>
          </w:p>
        </w:tc>
        <w:tc>
          <w:tcPr>
            <w:tcW w:w="7513" w:type="dxa"/>
          </w:tcPr>
          <w:p w:rsidR="00B4092C" w:rsidRDefault="00B4092C" w:rsidP="007F6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3. és 4. évfolyam</w:t>
            </w:r>
          </w:p>
        </w:tc>
      </w:tr>
      <w:tr w:rsidR="00B4092C" w:rsidTr="007F6442">
        <w:tc>
          <w:tcPr>
            <w:tcW w:w="2972" w:type="dxa"/>
          </w:tcPr>
          <w:p w:rsidR="00B4092C" w:rsidRDefault="00B4092C" w:rsidP="007F6442">
            <w:pPr>
              <w:rPr>
                <w:rFonts w:ascii="Century Gothic" w:hAnsi="Century Gothic"/>
                <w:sz w:val="24"/>
                <w:szCs w:val="24"/>
              </w:rPr>
            </w:pPr>
            <w:r w:rsidRPr="00AA3B0F">
              <w:rPr>
                <w:rFonts w:ascii="Century Gothic" w:hAnsi="Century Gothic"/>
                <w:b/>
                <w:sz w:val="24"/>
                <w:szCs w:val="24"/>
              </w:rPr>
              <w:t>Tantárgyi kapcsolatok</w:t>
            </w:r>
          </w:p>
        </w:tc>
        <w:tc>
          <w:tcPr>
            <w:tcW w:w="7513" w:type="dxa"/>
          </w:tcPr>
          <w:p w:rsidR="00B4092C" w:rsidRDefault="00B4092C" w:rsidP="007F6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magyar irodalom, természetismeret, </w:t>
            </w:r>
            <w:r>
              <w:rPr>
                <w:rFonts w:ascii="Century Gothic" w:hAnsi="Century Gothic"/>
                <w:sz w:val="24"/>
                <w:szCs w:val="24"/>
              </w:rPr>
              <w:br/>
              <w:t>rajz- és vizuális kultúra, báb</w:t>
            </w:r>
          </w:p>
        </w:tc>
      </w:tr>
      <w:tr w:rsidR="00B4092C" w:rsidTr="007F6442">
        <w:tc>
          <w:tcPr>
            <w:tcW w:w="2972" w:type="dxa"/>
          </w:tcPr>
          <w:p w:rsidR="00B4092C" w:rsidRDefault="00B4092C" w:rsidP="007F6442">
            <w:pPr>
              <w:rPr>
                <w:rFonts w:ascii="Century Gothic" w:hAnsi="Century Gothic"/>
                <w:sz w:val="24"/>
                <w:szCs w:val="24"/>
              </w:rPr>
            </w:pPr>
            <w:r w:rsidRPr="00AA3B0F">
              <w:rPr>
                <w:rFonts w:ascii="Century Gothic" w:hAnsi="Century Gothic"/>
                <w:b/>
                <w:sz w:val="24"/>
                <w:szCs w:val="24"/>
              </w:rPr>
              <w:t>Az óra témája</w:t>
            </w:r>
          </w:p>
        </w:tc>
        <w:tc>
          <w:tcPr>
            <w:tcW w:w="7513" w:type="dxa"/>
          </w:tcPr>
          <w:p w:rsidR="00B4092C" w:rsidRDefault="00B4092C" w:rsidP="007F6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Térbeli báb készítése: pillangó</w:t>
            </w:r>
          </w:p>
        </w:tc>
      </w:tr>
      <w:tr w:rsidR="00B4092C" w:rsidTr="007F6442">
        <w:tc>
          <w:tcPr>
            <w:tcW w:w="2972" w:type="dxa"/>
          </w:tcPr>
          <w:p w:rsidR="00B4092C" w:rsidRDefault="00B4092C" w:rsidP="007F6442">
            <w:pPr>
              <w:rPr>
                <w:rFonts w:ascii="Century Gothic" w:hAnsi="Century Gothic"/>
                <w:sz w:val="24"/>
                <w:szCs w:val="24"/>
              </w:rPr>
            </w:pPr>
            <w:r w:rsidRPr="00AA3B0F">
              <w:rPr>
                <w:rFonts w:ascii="Century Gothic" w:hAnsi="Century Gothic"/>
                <w:b/>
                <w:sz w:val="24"/>
                <w:szCs w:val="24"/>
              </w:rPr>
              <w:t>Az óra didaktikai feladatai</w:t>
            </w:r>
          </w:p>
        </w:tc>
        <w:tc>
          <w:tcPr>
            <w:tcW w:w="7513" w:type="dxa"/>
          </w:tcPr>
          <w:p w:rsidR="00B4092C" w:rsidRDefault="00B4092C" w:rsidP="007F6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Meglévő ismeretek alkalmazása, új ismeretek elsajátítása és rögzítése eszközök és anyagok megfelelő használatával</w:t>
            </w:r>
          </w:p>
        </w:tc>
      </w:tr>
      <w:tr w:rsidR="00B4092C" w:rsidTr="007F6442">
        <w:tc>
          <w:tcPr>
            <w:tcW w:w="2972" w:type="dxa"/>
          </w:tcPr>
          <w:p w:rsidR="00B4092C" w:rsidRDefault="00B4092C" w:rsidP="007F6442">
            <w:pPr>
              <w:rPr>
                <w:rFonts w:ascii="Century Gothic" w:hAnsi="Century Gothic"/>
                <w:sz w:val="24"/>
                <w:szCs w:val="24"/>
              </w:rPr>
            </w:pPr>
            <w:r w:rsidRPr="00AA3B0F">
              <w:rPr>
                <w:rFonts w:ascii="Century Gothic" w:hAnsi="Century Gothic"/>
                <w:b/>
                <w:sz w:val="24"/>
                <w:szCs w:val="24"/>
              </w:rPr>
              <w:t>Cél- és feladatrendszer</w:t>
            </w:r>
          </w:p>
        </w:tc>
        <w:tc>
          <w:tcPr>
            <w:tcW w:w="7513" w:type="dxa"/>
          </w:tcPr>
          <w:p w:rsidR="00B4092C" w:rsidRDefault="00B4092C" w:rsidP="007F6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 papír, mint anyag megmunkálási lehetőségeinek kibővítése, konstruktív megoldások felismertetése, alkalmazása. Balesetmentes eszközhasználat.</w:t>
            </w:r>
          </w:p>
        </w:tc>
      </w:tr>
      <w:tr w:rsidR="00B4092C" w:rsidTr="007F6442">
        <w:tc>
          <w:tcPr>
            <w:tcW w:w="2972" w:type="dxa"/>
          </w:tcPr>
          <w:p w:rsidR="00B4092C" w:rsidRDefault="00B4092C" w:rsidP="007F644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4092C" w:rsidRPr="00AA3B0F" w:rsidRDefault="00B4092C" w:rsidP="007F6442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Eszközszükséglet</w:t>
            </w:r>
          </w:p>
        </w:tc>
        <w:tc>
          <w:tcPr>
            <w:tcW w:w="7513" w:type="dxa"/>
          </w:tcPr>
          <w:p w:rsidR="00B4092C" w:rsidRDefault="00B4092C" w:rsidP="007F6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tanulói eszközkészlet: olló, ragasztó, színespapír készlet, </w:t>
            </w:r>
            <w:r>
              <w:rPr>
                <w:rFonts w:ascii="Century Gothic" w:hAnsi="Century Gothic"/>
                <w:sz w:val="24"/>
                <w:szCs w:val="24"/>
              </w:rPr>
              <w:br/>
              <w:t>3 cm széles színes papírcsíkok, többféle pillangószárny sablon,</w:t>
            </w:r>
          </w:p>
          <w:p w:rsidR="00B4092C" w:rsidRDefault="00B4092C" w:rsidP="007F6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színes dekorációs kartonok A/5-ös méretben, fehér öntapadós papírkörök + fekete filctoll (vagy öntapadós mozgó 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szemek )</w:t>
            </w:r>
            <w:proofErr w:type="gramEnd"/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informatikai-technikai eszközök és internet</w:t>
            </w:r>
          </w:p>
          <w:p w:rsidR="00556CEB" w:rsidRPr="00AD5397" w:rsidRDefault="00753EF3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 </w:t>
            </w:r>
            <w:r w:rsidR="00556CEB">
              <w:rPr>
                <w:rFonts w:ascii="Century Gothic" w:hAnsi="Century Gothic"/>
                <w:sz w:val="24"/>
                <w:szCs w:val="24"/>
              </w:rPr>
              <w:t>Szitakötő 48.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száma</w:t>
            </w:r>
          </w:p>
        </w:tc>
      </w:tr>
      <w:tr w:rsidR="00B4092C" w:rsidTr="007F6442">
        <w:tc>
          <w:tcPr>
            <w:tcW w:w="2972" w:type="dxa"/>
          </w:tcPr>
          <w:p w:rsidR="00B4092C" w:rsidRDefault="00B4092C" w:rsidP="007F6442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Időszükséglet</w:t>
            </w:r>
          </w:p>
        </w:tc>
        <w:tc>
          <w:tcPr>
            <w:tcW w:w="7513" w:type="dxa"/>
          </w:tcPr>
          <w:p w:rsidR="00B4092C" w:rsidRDefault="00B4092C" w:rsidP="007F6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 x 45 perc</w:t>
            </w:r>
          </w:p>
        </w:tc>
      </w:tr>
    </w:tbl>
    <w:p w:rsidR="00B4092C" w:rsidRDefault="00B4092C" w:rsidP="00B4092C">
      <w:pPr>
        <w:rPr>
          <w:rFonts w:ascii="Century Gothic" w:hAnsi="Century Gothic"/>
          <w:sz w:val="24"/>
          <w:szCs w:val="24"/>
        </w:rPr>
      </w:pPr>
    </w:p>
    <w:p w:rsidR="00F261BC" w:rsidRDefault="00F261BC" w:rsidP="00B4092C">
      <w:pPr>
        <w:rPr>
          <w:rFonts w:ascii="Century Gothic" w:hAnsi="Century Gothic"/>
          <w:sz w:val="24"/>
          <w:szCs w:val="24"/>
        </w:rPr>
      </w:pPr>
    </w:p>
    <w:tbl>
      <w:tblPr>
        <w:tblStyle w:val="Rcsostblzat1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1560"/>
        <w:gridCol w:w="2551"/>
        <w:gridCol w:w="2410"/>
      </w:tblGrid>
      <w:tr w:rsidR="00B4092C" w:rsidRPr="00FD5EF7" w:rsidTr="007F6442">
        <w:tc>
          <w:tcPr>
            <w:tcW w:w="846" w:type="dxa"/>
          </w:tcPr>
          <w:p w:rsidR="00B4092C" w:rsidRPr="00FD5EF7" w:rsidRDefault="00B4092C" w:rsidP="007F6442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FD5EF7">
              <w:rPr>
                <w:rFonts w:ascii="Century Gothic" w:hAnsi="Century Gothic" w:cs="Times New Roman"/>
                <w:b/>
                <w:sz w:val="24"/>
                <w:szCs w:val="24"/>
              </w:rPr>
              <w:t>Idő</w:t>
            </w: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-</w:t>
            </w:r>
            <w:r w:rsidRPr="00FD5EF7">
              <w:rPr>
                <w:rFonts w:ascii="Century Gothic" w:hAnsi="Century Gothic" w:cs="Times New Roman"/>
                <w:b/>
                <w:sz w:val="24"/>
                <w:szCs w:val="24"/>
              </w:rPr>
              <w:t>keret</w:t>
            </w:r>
          </w:p>
        </w:tc>
        <w:tc>
          <w:tcPr>
            <w:tcW w:w="3118" w:type="dxa"/>
          </w:tcPr>
          <w:p w:rsidR="00B4092C" w:rsidRPr="00FD5EF7" w:rsidRDefault="00B4092C" w:rsidP="007F6442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FD5EF7">
              <w:rPr>
                <w:rFonts w:ascii="Century Gothic" w:hAnsi="Century Gothic" w:cs="Times New Roman"/>
                <w:b/>
                <w:sz w:val="24"/>
                <w:szCs w:val="24"/>
              </w:rPr>
              <w:t>Az óra menete</w:t>
            </w:r>
          </w:p>
        </w:tc>
        <w:tc>
          <w:tcPr>
            <w:tcW w:w="1560" w:type="dxa"/>
          </w:tcPr>
          <w:p w:rsidR="00B4092C" w:rsidRPr="00FD5EF7" w:rsidRDefault="00B4092C" w:rsidP="007F6442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FD5EF7">
              <w:rPr>
                <w:rFonts w:ascii="Century Gothic" w:hAnsi="Century Gothic" w:cs="Times New Roman"/>
                <w:b/>
                <w:sz w:val="24"/>
                <w:szCs w:val="24"/>
              </w:rPr>
              <w:t>Módszer</w:t>
            </w:r>
          </w:p>
        </w:tc>
        <w:tc>
          <w:tcPr>
            <w:tcW w:w="2551" w:type="dxa"/>
          </w:tcPr>
          <w:p w:rsidR="00B4092C" w:rsidRPr="00FD5EF7" w:rsidRDefault="00B4092C" w:rsidP="007F6442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FD5EF7">
              <w:rPr>
                <w:rFonts w:ascii="Century Gothic" w:hAnsi="Century Gothic" w:cs="Times New Roman"/>
                <w:b/>
                <w:sz w:val="24"/>
                <w:szCs w:val="24"/>
              </w:rPr>
              <w:t>Tanulási munkaformák</w:t>
            </w:r>
          </w:p>
        </w:tc>
        <w:tc>
          <w:tcPr>
            <w:tcW w:w="2410" w:type="dxa"/>
          </w:tcPr>
          <w:p w:rsidR="00B4092C" w:rsidRPr="00FD5EF7" w:rsidRDefault="00B4092C" w:rsidP="007F6442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FD5EF7">
              <w:rPr>
                <w:rFonts w:ascii="Century Gothic" w:hAnsi="Century Gothic" w:cs="Times New Roman"/>
                <w:b/>
                <w:sz w:val="24"/>
                <w:szCs w:val="24"/>
              </w:rPr>
              <w:t>Eszközök</w:t>
            </w:r>
          </w:p>
        </w:tc>
      </w:tr>
      <w:tr w:rsidR="00B4092C" w:rsidRPr="00FD5EF7" w:rsidTr="007F6442">
        <w:tc>
          <w:tcPr>
            <w:tcW w:w="846" w:type="dxa"/>
          </w:tcPr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5</w:t>
            </w:r>
            <w:r w:rsidRPr="00FD5EF7">
              <w:rPr>
                <w:rFonts w:ascii="Century Gothic" w:hAnsi="Century Gothic" w:cs="Times New Roman"/>
                <w:sz w:val="24"/>
                <w:szCs w:val="24"/>
              </w:rPr>
              <w:t>’</w:t>
            </w:r>
          </w:p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Default="00B4092C" w:rsidP="00B4092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Times New Roman"/>
                <w:sz w:val="24"/>
                <w:szCs w:val="24"/>
              </w:rPr>
            </w:pPr>
            <w:r w:rsidRPr="009507CE">
              <w:rPr>
                <w:rFonts w:ascii="Century Gothic" w:hAnsi="Century Gothic" w:cs="Times New Roman"/>
                <w:sz w:val="24"/>
                <w:szCs w:val="24"/>
              </w:rPr>
              <w:t>Előkészítő rész</w:t>
            </w:r>
          </w:p>
          <w:p w:rsidR="00B4092C" w:rsidRPr="009507CE" w:rsidRDefault="00B4092C" w:rsidP="007F6442">
            <w:pPr>
              <w:pStyle w:val="ListParagraph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Pr="009507CE" w:rsidRDefault="00B4092C" w:rsidP="007F6442">
            <w:pPr>
              <w:ind w:left="360"/>
              <w:rPr>
                <w:rFonts w:ascii="Century Gothic" w:hAnsi="Century Gothic" w:cs="Times New Roman"/>
                <w:sz w:val="24"/>
                <w:szCs w:val="24"/>
                <w:u w:val="single"/>
              </w:rPr>
            </w:pPr>
            <w:r w:rsidRPr="009507CE">
              <w:rPr>
                <w:rFonts w:ascii="Century Gothic" w:hAnsi="Century Gothic" w:cs="Times New Roman"/>
                <w:sz w:val="24"/>
                <w:szCs w:val="24"/>
                <w:u w:val="single"/>
              </w:rPr>
              <w:t>Bábok bolondja</w:t>
            </w:r>
          </w:p>
          <w:p w:rsidR="00B4092C" w:rsidRPr="00FD5EF7" w:rsidRDefault="00B4092C" w:rsidP="007F6442">
            <w:pPr>
              <w:rPr>
                <w:rFonts w:ascii="Century Gothic" w:hAnsi="Century Gothic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FD5EF7">
              <w:rPr>
                <w:rFonts w:ascii="Century Gothic" w:hAnsi="Century Gothic" w:cs="Times New Roman"/>
                <w:sz w:val="24"/>
                <w:szCs w:val="24"/>
              </w:rPr>
              <w:t>frontális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,</w:t>
            </w:r>
          </w:p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Default="00B4092C" w:rsidP="007F6442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egyéni hangos </w:t>
            </w:r>
            <w:r w:rsidRPr="00FD5EF7">
              <w:rPr>
                <w:rFonts w:ascii="Century Gothic" w:hAnsi="Century Gothic"/>
                <w:sz w:val="24"/>
                <w:szCs w:val="24"/>
              </w:rPr>
              <w:t>olvasással</w:t>
            </w:r>
          </w:p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A címmel kapcsolatos</w:t>
            </w: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előfeltevések után</w:t>
            </w:r>
          </w:p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FD5EF7">
              <w:rPr>
                <w:rFonts w:ascii="Century Gothic" w:hAnsi="Century Gothic" w:cs="Times New Roman"/>
                <w:sz w:val="24"/>
                <w:szCs w:val="24"/>
              </w:rPr>
              <w:t xml:space="preserve">hangos olvasás és a gondolatok szóbeli megfogalmazása </w:t>
            </w:r>
          </w:p>
        </w:tc>
        <w:tc>
          <w:tcPr>
            <w:tcW w:w="2410" w:type="dxa"/>
          </w:tcPr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FD5EF7">
              <w:rPr>
                <w:rFonts w:ascii="Century Gothic" w:hAnsi="Century Gothic" w:cs="Times New Roman"/>
                <w:sz w:val="24"/>
                <w:szCs w:val="24"/>
              </w:rPr>
              <w:t>A Szitakötő folyóirat 48. lapszámai</w:t>
            </w:r>
          </w:p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(28-29. old)</w:t>
            </w:r>
          </w:p>
        </w:tc>
      </w:tr>
      <w:tr w:rsidR="00B4092C" w:rsidRPr="00FD5EF7" w:rsidTr="007F6442">
        <w:tc>
          <w:tcPr>
            <w:tcW w:w="846" w:type="dxa"/>
          </w:tcPr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5’ </w:t>
            </w:r>
          </w:p>
        </w:tc>
        <w:tc>
          <w:tcPr>
            <w:tcW w:w="3118" w:type="dxa"/>
          </w:tcPr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Választható:</w:t>
            </w: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Tájékozódás a témában</w:t>
            </w: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frontális és</w:t>
            </w:r>
          </w:p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egyéni</w:t>
            </w:r>
          </w:p>
        </w:tc>
        <w:tc>
          <w:tcPr>
            <w:tcW w:w="2551" w:type="dxa"/>
          </w:tcPr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internethasználat</w:t>
            </w:r>
          </w:p>
        </w:tc>
        <w:tc>
          <w:tcPr>
            <w:tcW w:w="2410" w:type="dxa"/>
          </w:tcPr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informatikai-technikai eszközök</w:t>
            </w: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internet</w:t>
            </w:r>
          </w:p>
        </w:tc>
      </w:tr>
      <w:tr w:rsidR="00B4092C" w:rsidRPr="00FD5EF7" w:rsidTr="007F6442">
        <w:tc>
          <w:tcPr>
            <w:tcW w:w="846" w:type="dxa"/>
          </w:tcPr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2</w:t>
            </w:r>
            <w:r w:rsidRPr="00FD5EF7">
              <w:rPr>
                <w:rFonts w:ascii="Century Gothic" w:hAnsi="Century Gothic" w:cs="Times New Roman"/>
                <w:sz w:val="24"/>
                <w:szCs w:val="24"/>
              </w:rPr>
              <w:t>’</w:t>
            </w: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2 .</w:t>
            </w:r>
            <w:r w:rsidRPr="009507CE">
              <w:rPr>
                <w:rFonts w:ascii="Century Gothic" w:hAnsi="Century Gothic" w:cs="Times New Roman"/>
                <w:sz w:val="24"/>
                <w:szCs w:val="24"/>
              </w:rPr>
              <w:t xml:space="preserve">Téma megjelölése: </w:t>
            </w: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Pr="009507CE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P</w:t>
            </w:r>
            <w:r w:rsidRPr="009507CE">
              <w:rPr>
                <w:rFonts w:ascii="Century Gothic" w:hAnsi="Century Gothic" w:cs="Times New Roman"/>
                <w:sz w:val="24"/>
                <w:szCs w:val="24"/>
              </w:rPr>
              <w:t>illangóbábot fogunk készíteni</w:t>
            </w:r>
          </w:p>
          <w:p w:rsidR="00B4092C" w:rsidRPr="009507CE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FD5EF7">
              <w:rPr>
                <w:rFonts w:ascii="Century Gothic" w:hAnsi="Century Gothic" w:cs="Times New Roman"/>
                <w:sz w:val="24"/>
                <w:szCs w:val="24"/>
              </w:rPr>
              <w:t>frontális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 xml:space="preserve"> közlés, bemutatás</w:t>
            </w:r>
          </w:p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értő figyelem, megfigyelés</w:t>
            </w:r>
          </w:p>
        </w:tc>
        <w:tc>
          <w:tcPr>
            <w:tcW w:w="2410" w:type="dxa"/>
          </w:tcPr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szemléltetés:</w:t>
            </w:r>
          </w:p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mintadarab bemutatása</w:t>
            </w:r>
          </w:p>
        </w:tc>
      </w:tr>
      <w:tr w:rsidR="00B4092C" w:rsidRPr="00FD5EF7" w:rsidTr="007F6442">
        <w:tc>
          <w:tcPr>
            <w:tcW w:w="846" w:type="dxa"/>
          </w:tcPr>
          <w:p w:rsidR="00F261BC" w:rsidRDefault="00F261B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3’</w:t>
            </w:r>
          </w:p>
        </w:tc>
        <w:tc>
          <w:tcPr>
            <w:tcW w:w="3118" w:type="dxa"/>
          </w:tcPr>
          <w:p w:rsidR="00F261BC" w:rsidRDefault="00F261BC" w:rsidP="00F261BC">
            <w:pPr>
              <w:pStyle w:val="ListParagraph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Default="00B4092C" w:rsidP="00B4092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Célkitűzés</w:t>
            </w: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Egyedi díszítésű, tiszta munkadarab készítése, igényesség a munkavégzés során</w:t>
            </w:r>
          </w:p>
          <w:p w:rsidR="00B4092C" w:rsidRPr="009507CE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frontális</w:t>
            </w:r>
          </w:p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egyéni</w:t>
            </w:r>
          </w:p>
        </w:tc>
        <w:tc>
          <w:tcPr>
            <w:tcW w:w="2551" w:type="dxa"/>
          </w:tcPr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értő figyelem, megfigyelés</w:t>
            </w:r>
          </w:p>
        </w:tc>
        <w:tc>
          <w:tcPr>
            <w:tcW w:w="2410" w:type="dxa"/>
          </w:tcPr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szemléltetés</w:t>
            </w: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B4092C" w:rsidRPr="00FD5EF7" w:rsidTr="007F6442">
        <w:tc>
          <w:tcPr>
            <w:tcW w:w="846" w:type="dxa"/>
          </w:tcPr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5</w:t>
            </w:r>
            <w:r w:rsidRPr="00FD5EF7">
              <w:rPr>
                <w:rFonts w:ascii="Century Gothic" w:hAnsi="Century Gothic" w:cs="Times New Roman"/>
                <w:sz w:val="24"/>
                <w:szCs w:val="24"/>
              </w:rPr>
              <w:t>’</w:t>
            </w:r>
          </w:p>
        </w:tc>
        <w:tc>
          <w:tcPr>
            <w:tcW w:w="3118" w:type="dxa"/>
          </w:tcPr>
          <w:p w:rsidR="00B4092C" w:rsidRPr="00FD5EF7" w:rsidRDefault="00B4092C" w:rsidP="007F6442">
            <w:pPr>
              <w:ind w:left="720"/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4. Munkamenet megtervezése:</w:t>
            </w: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1. anyagszükséglet</w:t>
            </w: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2. eszközszükséglet</w:t>
            </w: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3. részfeladatok sorrendje</w:t>
            </w:r>
          </w:p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AD5397">
              <w:rPr>
                <w:rFonts w:ascii="Century Gothic" w:hAnsi="Century Gothic" w:cs="Times New Roman"/>
                <w:i/>
                <w:sz w:val="24"/>
                <w:szCs w:val="24"/>
              </w:rPr>
              <w:t>Hogyan rögz</w:t>
            </w:r>
            <w:r>
              <w:rPr>
                <w:rFonts w:ascii="Century Gothic" w:hAnsi="Century Gothic" w:cs="Times New Roman"/>
                <w:i/>
                <w:sz w:val="24"/>
                <w:szCs w:val="24"/>
              </w:rPr>
              <w:t xml:space="preserve">ítenéd a pillangó </w:t>
            </w:r>
            <w:r w:rsidRPr="00AD5397">
              <w:rPr>
                <w:rFonts w:ascii="Century Gothic" w:hAnsi="Century Gothic" w:cs="Times New Roman"/>
                <w:i/>
                <w:sz w:val="24"/>
                <w:szCs w:val="24"/>
              </w:rPr>
              <w:t>testét a szárnyhoz?</w:t>
            </w:r>
          </w:p>
        </w:tc>
        <w:tc>
          <w:tcPr>
            <w:tcW w:w="1560" w:type="dxa"/>
          </w:tcPr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frontális </w:t>
            </w: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és egyéni </w:t>
            </w: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értő figyelem,</w:t>
            </w: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gondolatok szóbeli megfogalmazása,</w:t>
            </w: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ötletek gyűjtése a </w:t>
            </w:r>
            <w:r w:rsidRPr="00FD5EF7">
              <w:rPr>
                <w:rFonts w:ascii="Century Gothic" w:hAnsi="Century Gothic" w:cs="Times New Roman"/>
                <w:sz w:val="24"/>
                <w:szCs w:val="24"/>
              </w:rPr>
              <w:t>tanulókkal együtt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  <w:p w:rsidR="00B4092C" w:rsidRPr="00AD5397" w:rsidRDefault="00B4092C" w:rsidP="007F6442">
            <w:pPr>
              <w:rPr>
                <w:rFonts w:ascii="Century Gothic" w:hAnsi="Century Gothic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táblai szemléltetés:</w:t>
            </w: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(pl. laminált eszközkártyákkal)</w:t>
            </w: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a részfeladatok megnevezése és azok logikus sorrendjének a </w:t>
            </w: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táblára írása</w:t>
            </w:r>
          </w:p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B4092C" w:rsidRPr="00FD5EF7" w:rsidTr="007F6442">
        <w:tc>
          <w:tcPr>
            <w:tcW w:w="846" w:type="dxa"/>
          </w:tcPr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5’</w:t>
            </w:r>
          </w:p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4092C" w:rsidRDefault="00B4092C" w:rsidP="007F6442">
            <w:pPr>
              <w:ind w:left="720"/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Default="00B4092C" w:rsidP="007F6442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5. Eszközök és anyagok előkészítése</w:t>
            </w:r>
          </w:p>
          <w:p w:rsidR="00B4092C" w:rsidRPr="00FD5EF7" w:rsidRDefault="00B4092C" w:rsidP="007F6442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egyéni</w:t>
            </w:r>
          </w:p>
        </w:tc>
        <w:tc>
          <w:tcPr>
            <w:tcW w:w="2551" w:type="dxa"/>
          </w:tcPr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olló, ragasztó, színeslapok, mozgó szemek vagy öntapadós papír</w:t>
            </w:r>
          </w:p>
        </w:tc>
      </w:tr>
      <w:tr w:rsidR="00B4092C" w:rsidRPr="00FD5EF7" w:rsidTr="007F6442">
        <w:tc>
          <w:tcPr>
            <w:tcW w:w="846" w:type="dxa"/>
          </w:tcPr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kb. 40’</w:t>
            </w:r>
          </w:p>
        </w:tc>
        <w:tc>
          <w:tcPr>
            <w:tcW w:w="3118" w:type="dxa"/>
          </w:tcPr>
          <w:p w:rsidR="00B4092C" w:rsidRDefault="00B4092C" w:rsidP="007F6442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6. Önálló munkavégzés</w:t>
            </w:r>
          </w:p>
        </w:tc>
        <w:tc>
          <w:tcPr>
            <w:tcW w:w="1560" w:type="dxa"/>
          </w:tcPr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egyéni</w:t>
            </w:r>
          </w:p>
        </w:tc>
        <w:tc>
          <w:tcPr>
            <w:tcW w:w="2551" w:type="dxa"/>
          </w:tcPr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anyag- és eszközhasználat</w:t>
            </w:r>
          </w:p>
        </w:tc>
        <w:tc>
          <w:tcPr>
            <w:tcW w:w="2410" w:type="dxa"/>
          </w:tcPr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a fenti eszközök,</w:t>
            </w: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választható: sablon a szárnyhoz</w:t>
            </w:r>
          </w:p>
        </w:tc>
      </w:tr>
      <w:tr w:rsidR="00B4092C" w:rsidRPr="00FD5EF7" w:rsidTr="007F6442">
        <w:tc>
          <w:tcPr>
            <w:tcW w:w="846" w:type="dxa"/>
          </w:tcPr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20’</w:t>
            </w:r>
          </w:p>
        </w:tc>
        <w:tc>
          <w:tcPr>
            <w:tcW w:w="3118" w:type="dxa"/>
          </w:tcPr>
          <w:p w:rsidR="00B4092C" w:rsidRDefault="00B4092C" w:rsidP="007F6442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7. Munkadarabok bemutatása, értékelése, kiállítás rendezése</w:t>
            </w:r>
          </w:p>
        </w:tc>
        <w:tc>
          <w:tcPr>
            <w:tcW w:w="1560" w:type="dxa"/>
          </w:tcPr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frontális és egyéni</w:t>
            </w:r>
          </w:p>
        </w:tc>
        <w:tc>
          <w:tcPr>
            <w:tcW w:w="2551" w:type="dxa"/>
          </w:tcPr>
          <w:p w:rsidR="00B4092C" w:rsidRPr="00FD5EF7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értékelő véleményezések</w:t>
            </w:r>
          </w:p>
        </w:tc>
        <w:tc>
          <w:tcPr>
            <w:tcW w:w="2410" w:type="dxa"/>
          </w:tcPr>
          <w:p w:rsidR="00B4092C" w:rsidRDefault="00B4092C" w:rsidP="007F644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paravánok vagy polcok, tárlók</w:t>
            </w:r>
          </w:p>
        </w:tc>
      </w:tr>
    </w:tbl>
    <w:p w:rsidR="008F3F6C" w:rsidRDefault="008F3F6C"/>
    <w:p w:rsidR="00914B83" w:rsidRDefault="00914B83"/>
    <w:p w:rsidR="00914B83" w:rsidRDefault="00914B83">
      <w:bookmarkStart w:id="0" w:name="_GoBack"/>
      <w:r>
        <w:rPr>
          <w:noProof/>
        </w:rPr>
        <w:drawing>
          <wp:inline distT="0" distB="0" distL="0" distR="0">
            <wp:extent cx="3448414" cy="2578100"/>
            <wp:effectExtent l="3175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 Két pillango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54786" cy="258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14B83" w:rsidSect="00B409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27E6"/>
    <w:multiLevelType w:val="hybridMultilevel"/>
    <w:tmpl w:val="457E7A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EFB"/>
    <w:rsid w:val="001871A3"/>
    <w:rsid w:val="0034363A"/>
    <w:rsid w:val="00556CEB"/>
    <w:rsid w:val="00753EF3"/>
    <w:rsid w:val="007F3EFB"/>
    <w:rsid w:val="008F3F6C"/>
    <w:rsid w:val="00914B83"/>
    <w:rsid w:val="00B4092C"/>
    <w:rsid w:val="00F2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8C9A34"/>
  <w15:chartTrackingRefBased/>
  <w15:docId w15:val="{FFAC2170-8AC5-4113-8657-E2E2F3AC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92C"/>
    <w:pPr>
      <w:ind w:left="720"/>
      <w:contextualSpacing/>
    </w:pPr>
  </w:style>
  <w:style w:type="table" w:customStyle="1" w:styleId="Rcsostblzat1">
    <w:name w:val="Rácsos táblázat1"/>
    <w:basedOn w:val="TableNormal"/>
    <w:next w:val="TableGrid"/>
    <w:uiPriority w:val="39"/>
    <w:rsid w:val="00B4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Joó Enikő</dc:creator>
  <cp:keywords/>
  <dc:description/>
  <cp:lastModifiedBy>Microsoft Office User</cp:lastModifiedBy>
  <cp:revision>2</cp:revision>
  <dcterms:created xsi:type="dcterms:W3CDTF">2020-02-06T09:58:00Z</dcterms:created>
  <dcterms:modified xsi:type="dcterms:W3CDTF">2020-02-06T09:58:00Z</dcterms:modified>
</cp:coreProperties>
</file>