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88" w:rsidRDefault="00840F27" w:rsidP="00840F27">
      <w:pPr>
        <w:jc w:val="center"/>
        <w:rPr>
          <w:b/>
          <w:sz w:val="36"/>
          <w:szCs w:val="36"/>
        </w:rPr>
      </w:pPr>
      <w:r w:rsidRPr="00840F27">
        <w:rPr>
          <w:b/>
          <w:sz w:val="36"/>
          <w:szCs w:val="36"/>
        </w:rPr>
        <w:t>Egy „táncosnő” élete</w:t>
      </w:r>
      <w:r>
        <w:rPr>
          <w:b/>
          <w:sz w:val="36"/>
          <w:szCs w:val="36"/>
        </w:rPr>
        <w:t>, avagy „</w:t>
      </w:r>
      <w:proofErr w:type="gramStart"/>
      <w:r>
        <w:rPr>
          <w:b/>
          <w:sz w:val="36"/>
          <w:szCs w:val="36"/>
        </w:rPr>
        <w:t>A</w:t>
      </w:r>
      <w:proofErr w:type="gramEnd"/>
      <w:r>
        <w:rPr>
          <w:b/>
          <w:sz w:val="36"/>
          <w:szCs w:val="36"/>
        </w:rPr>
        <w:t xml:space="preserve"> szoknya, ha libben”</w:t>
      </w:r>
    </w:p>
    <w:p w:rsidR="00840F27" w:rsidRPr="00840F27" w:rsidRDefault="00840F27" w:rsidP="00840F27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forrás</w:t>
      </w:r>
      <w:proofErr w:type="gramEnd"/>
      <w:r>
        <w:rPr>
          <w:sz w:val="36"/>
          <w:szCs w:val="36"/>
        </w:rPr>
        <w:t>: 48. szám 46-48.o.</w:t>
      </w:r>
    </w:p>
    <w:p w:rsidR="00840F27" w:rsidRDefault="00840F27" w:rsidP="00840F2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Egészítsétek ki a hiányos táblázatot a történet alapján. Segítségül megadtam a hiányzó elemeket.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51"/>
        <w:gridCol w:w="1453"/>
        <w:gridCol w:w="1342"/>
        <w:gridCol w:w="1677"/>
      </w:tblGrid>
      <w:tr w:rsidR="00840F27" w:rsidTr="005A2001">
        <w:tc>
          <w:tcPr>
            <w:tcW w:w="2351" w:type="dxa"/>
          </w:tcPr>
          <w:p w:rsidR="00840F27" w:rsidRDefault="00840F27" w:rsidP="005A2001">
            <w:r>
              <w:t>Idő</w:t>
            </w:r>
          </w:p>
        </w:tc>
        <w:tc>
          <w:tcPr>
            <w:tcW w:w="1453" w:type="dxa"/>
          </w:tcPr>
          <w:p w:rsidR="00840F27" w:rsidRDefault="00840F27" w:rsidP="005A2001">
            <w:r>
              <w:t>Esemény</w:t>
            </w:r>
          </w:p>
        </w:tc>
        <w:tc>
          <w:tcPr>
            <w:tcW w:w="1342" w:type="dxa"/>
          </w:tcPr>
          <w:p w:rsidR="00840F27" w:rsidRDefault="00840F27" w:rsidP="005A2001">
            <w:r>
              <w:t xml:space="preserve"> Papa</w:t>
            </w:r>
          </w:p>
        </w:tc>
        <w:tc>
          <w:tcPr>
            <w:tcW w:w="1677" w:type="dxa"/>
          </w:tcPr>
          <w:p w:rsidR="00840F27" w:rsidRDefault="00840F27" w:rsidP="005A2001">
            <w:r>
              <w:t>Helyszín</w:t>
            </w:r>
          </w:p>
        </w:tc>
      </w:tr>
      <w:tr w:rsidR="00840F27" w:rsidTr="005A2001">
        <w:tc>
          <w:tcPr>
            <w:tcW w:w="2351" w:type="dxa"/>
          </w:tcPr>
          <w:p w:rsidR="00840F27" w:rsidRDefault="00840F27" w:rsidP="005A2001"/>
        </w:tc>
        <w:tc>
          <w:tcPr>
            <w:tcW w:w="1453" w:type="dxa"/>
          </w:tcPr>
          <w:p w:rsidR="00840F27" w:rsidRDefault="00840F27" w:rsidP="005A2001">
            <w:r>
              <w:t>„táncosnő” születése</w:t>
            </w:r>
          </w:p>
        </w:tc>
        <w:tc>
          <w:tcPr>
            <w:tcW w:w="1342" w:type="dxa"/>
          </w:tcPr>
          <w:p w:rsidR="00840F27" w:rsidRDefault="00840F27" w:rsidP="005A2001">
            <w:r>
              <w:t>Kemény nevezetű</w:t>
            </w:r>
          </w:p>
          <w:p w:rsidR="00840F27" w:rsidRDefault="00840F27" w:rsidP="005A2001">
            <w:r>
              <w:t>bábkészítő</w:t>
            </w:r>
          </w:p>
        </w:tc>
        <w:tc>
          <w:tcPr>
            <w:tcW w:w="1677" w:type="dxa"/>
          </w:tcPr>
          <w:p w:rsidR="00840F27" w:rsidRDefault="00840F27" w:rsidP="005A2001">
            <w:r>
              <w:t>Columbia Magyar Mechanikai Színház</w:t>
            </w:r>
          </w:p>
        </w:tc>
      </w:tr>
      <w:tr w:rsidR="00840F27" w:rsidTr="005A2001">
        <w:tc>
          <w:tcPr>
            <w:tcW w:w="2351" w:type="dxa"/>
          </w:tcPr>
          <w:p w:rsidR="00840F27" w:rsidRDefault="00840F27" w:rsidP="005A2001">
            <w:pPr>
              <w:pStyle w:val="Listaszerbekezds"/>
              <w:numPr>
                <w:ilvl w:val="0"/>
                <w:numId w:val="1"/>
              </w:numPr>
            </w:pPr>
            <w:r>
              <w:t>világháború</w:t>
            </w:r>
          </w:p>
        </w:tc>
        <w:tc>
          <w:tcPr>
            <w:tcW w:w="1453" w:type="dxa"/>
          </w:tcPr>
          <w:p w:rsidR="00840F27" w:rsidRDefault="00840F27" w:rsidP="005A2001">
            <w:r>
              <w:t>színház tönkre ment</w:t>
            </w:r>
          </w:p>
        </w:tc>
        <w:tc>
          <w:tcPr>
            <w:tcW w:w="1342" w:type="dxa"/>
          </w:tcPr>
          <w:p w:rsidR="00840F27" w:rsidRDefault="00840F27" w:rsidP="005A2001"/>
        </w:tc>
        <w:tc>
          <w:tcPr>
            <w:tcW w:w="1677" w:type="dxa"/>
            <w:shd w:val="clear" w:color="auto" w:fill="D9D9D9" w:themeFill="background1" w:themeFillShade="D9"/>
          </w:tcPr>
          <w:p w:rsidR="00840F27" w:rsidRDefault="00840F27" w:rsidP="005A2001"/>
        </w:tc>
      </w:tr>
      <w:tr w:rsidR="00840F27" w:rsidTr="005A2001">
        <w:tc>
          <w:tcPr>
            <w:tcW w:w="2351" w:type="dxa"/>
          </w:tcPr>
          <w:p w:rsidR="00840F27" w:rsidRDefault="00840F27" w:rsidP="005A2001">
            <w:r>
              <w:t>„aranykor”</w:t>
            </w:r>
          </w:p>
        </w:tc>
        <w:tc>
          <w:tcPr>
            <w:tcW w:w="1453" w:type="dxa"/>
          </w:tcPr>
          <w:p w:rsidR="00840F27" w:rsidRDefault="00840F27" w:rsidP="005A2001">
            <w:r>
              <w:t>„szűnni nem akaró taps” sikeres előadások</w:t>
            </w:r>
          </w:p>
        </w:tc>
        <w:tc>
          <w:tcPr>
            <w:tcW w:w="1342" w:type="dxa"/>
          </w:tcPr>
          <w:p w:rsidR="00840F27" w:rsidRDefault="00840F27" w:rsidP="005A2001"/>
        </w:tc>
        <w:tc>
          <w:tcPr>
            <w:tcW w:w="1677" w:type="dxa"/>
          </w:tcPr>
          <w:p w:rsidR="00840F27" w:rsidRDefault="00840F27" w:rsidP="005A2001"/>
        </w:tc>
      </w:tr>
      <w:tr w:rsidR="00840F27" w:rsidTr="005A2001">
        <w:tc>
          <w:tcPr>
            <w:tcW w:w="2351" w:type="dxa"/>
          </w:tcPr>
          <w:p w:rsidR="00840F27" w:rsidRDefault="00840F27" w:rsidP="005A2001">
            <w:pPr>
              <w:pStyle w:val="Listaszerbekezds"/>
              <w:numPr>
                <w:ilvl w:val="0"/>
                <w:numId w:val="1"/>
              </w:numPr>
            </w:pPr>
            <w:r>
              <w:t>világháború</w:t>
            </w:r>
          </w:p>
        </w:tc>
        <w:tc>
          <w:tcPr>
            <w:tcW w:w="1453" w:type="dxa"/>
          </w:tcPr>
          <w:p w:rsidR="00840F27" w:rsidRDefault="00840F27" w:rsidP="005A2001"/>
        </w:tc>
        <w:tc>
          <w:tcPr>
            <w:tcW w:w="1342" w:type="dxa"/>
          </w:tcPr>
          <w:p w:rsidR="00840F27" w:rsidRDefault="00840F27" w:rsidP="005A2001"/>
        </w:tc>
        <w:tc>
          <w:tcPr>
            <w:tcW w:w="1677" w:type="dxa"/>
            <w:shd w:val="clear" w:color="auto" w:fill="D9D9D9" w:themeFill="background1" w:themeFillShade="D9"/>
          </w:tcPr>
          <w:p w:rsidR="00840F27" w:rsidRDefault="00840F27" w:rsidP="005A2001"/>
        </w:tc>
      </w:tr>
      <w:tr w:rsidR="00840F27" w:rsidTr="005A2001">
        <w:tc>
          <w:tcPr>
            <w:tcW w:w="2351" w:type="dxa"/>
          </w:tcPr>
          <w:p w:rsidR="00840F27" w:rsidRDefault="00840F27" w:rsidP="005A2001"/>
        </w:tc>
        <w:tc>
          <w:tcPr>
            <w:tcW w:w="1453" w:type="dxa"/>
          </w:tcPr>
          <w:p w:rsidR="00840F27" w:rsidRDefault="00840F27" w:rsidP="005A2001">
            <w:r>
              <w:t>Heni bábkészítő, bábjátékos lett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:rsidR="00840F27" w:rsidRDefault="00840F27" w:rsidP="005A2001"/>
        </w:tc>
        <w:tc>
          <w:tcPr>
            <w:tcW w:w="1677" w:type="dxa"/>
          </w:tcPr>
          <w:p w:rsidR="00840F27" w:rsidRDefault="00840F27" w:rsidP="00840F27"/>
        </w:tc>
      </w:tr>
      <w:tr w:rsidR="00840F27" w:rsidTr="005A2001">
        <w:tc>
          <w:tcPr>
            <w:tcW w:w="2351" w:type="dxa"/>
          </w:tcPr>
          <w:p w:rsidR="00840F27" w:rsidRDefault="00840F27" w:rsidP="005A2001">
            <w:r>
              <w:t>„egy napon”</w:t>
            </w:r>
          </w:p>
        </w:tc>
        <w:tc>
          <w:tcPr>
            <w:tcW w:w="1453" w:type="dxa"/>
          </w:tcPr>
          <w:p w:rsidR="00840F27" w:rsidRDefault="00840F27" w:rsidP="005A2001"/>
        </w:tc>
        <w:tc>
          <w:tcPr>
            <w:tcW w:w="1342" w:type="dxa"/>
            <w:shd w:val="clear" w:color="auto" w:fill="D9D9D9" w:themeFill="background1" w:themeFillShade="D9"/>
          </w:tcPr>
          <w:p w:rsidR="00840F27" w:rsidRDefault="00840F27" w:rsidP="005A2001"/>
        </w:tc>
        <w:tc>
          <w:tcPr>
            <w:tcW w:w="1677" w:type="dxa"/>
          </w:tcPr>
          <w:p w:rsidR="00840F27" w:rsidRDefault="00840F27" w:rsidP="005A2001">
            <w:r>
              <w:t>Népliget</w:t>
            </w:r>
          </w:p>
        </w:tc>
      </w:tr>
      <w:tr w:rsidR="00840F27" w:rsidTr="005A2001">
        <w:tc>
          <w:tcPr>
            <w:tcW w:w="2351" w:type="dxa"/>
          </w:tcPr>
          <w:p w:rsidR="00840F27" w:rsidRDefault="00840F27" w:rsidP="005A2001"/>
        </w:tc>
        <w:tc>
          <w:tcPr>
            <w:tcW w:w="1453" w:type="dxa"/>
          </w:tcPr>
          <w:p w:rsidR="00840F27" w:rsidRDefault="00840F27" w:rsidP="005A2001"/>
        </w:tc>
        <w:tc>
          <w:tcPr>
            <w:tcW w:w="1342" w:type="dxa"/>
            <w:shd w:val="clear" w:color="auto" w:fill="D9D9D9" w:themeFill="background1" w:themeFillShade="D9"/>
          </w:tcPr>
          <w:p w:rsidR="00840F27" w:rsidRDefault="00840F27" w:rsidP="005A2001"/>
        </w:tc>
        <w:tc>
          <w:tcPr>
            <w:tcW w:w="1677" w:type="dxa"/>
          </w:tcPr>
          <w:p w:rsidR="00840F27" w:rsidRDefault="00840F27" w:rsidP="005A2001">
            <w:r>
              <w:t>Országos Színháztörténeti Múzeum és Intézet Bábtára</w:t>
            </w:r>
          </w:p>
        </w:tc>
      </w:tr>
    </w:tbl>
    <w:p w:rsidR="00840F27" w:rsidRDefault="00840F27" w:rsidP="00840F27"/>
    <w:p w:rsidR="00840F27" w:rsidRDefault="00840F27" w:rsidP="00840F2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Hiányzó elemek: </w:t>
      </w:r>
    </w:p>
    <w:p w:rsidR="00840F27" w:rsidRDefault="00840F27" w:rsidP="00840F27">
      <w:r>
        <w:t>20. század hajnala</w:t>
      </w:r>
    </w:p>
    <w:p w:rsidR="00840F27" w:rsidRDefault="00840F27" w:rsidP="00840F27">
      <w:proofErr w:type="gramStart"/>
      <w:r>
        <w:t>felszámolták</w:t>
      </w:r>
      <w:proofErr w:type="gramEnd"/>
      <w:r>
        <w:t xml:space="preserve"> a Bábszínházat</w:t>
      </w:r>
    </w:p>
    <w:p w:rsidR="00840F27" w:rsidRPr="00840F27" w:rsidRDefault="00840F27" w:rsidP="00840F27">
      <w:pPr>
        <w:rPr>
          <w:sz w:val="36"/>
          <w:szCs w:val="36"/>
        </w:rPr>
      </w:pPr>
      <w:proofErr w:type="gramStart"/>
      <w:r>
        <w:t>katona</w:t>
      </w:r>
      <w:proofErr w:type="gramEnd"/>
      <w:r>
        <w:t>, majd hivatalnok</w:t>
      </w:r>
    </w:p>
    <w:p w:rsidR="00840F27" w:rsidRDefault="00840F27" w:rsidP="00840F27">
      <w:r>
        <w:t>Állami Bábszínház</w:t>
      </w:r>
    </w:p>
    <w:p w:rsidR="00840F27" w:rsidRDefault="00840F27" w:rsidP="00840F27">
      <w:r>
        <w:t>Népliget, Mutatványos tér</w:t>
      </w:r>
    </w:p>
    <w:p w:rsidR="00840F27" w:rsidRDefault="00840F27" w:rsidP="00840F27">
      <w:proofErr w:type="gramStart"/>
      <w:r>
        <w:t>nyugdíjba</w:t>
      </w:r>
      <w:proofErr w:type="gramEnd"/>
      <w:r>
        <w:t xml:space="preserve"> vonulás</w:t>
      </w:r>
    </w:p>
    <w:p w:rsidR="00840F27" w:rsidRDefault="00840F27" w:rsidP="00840F27">
      <w:pPr>
        <w:rPr>
          <w:b/>
          <w:i/>
          <w:sz w:val="36"/>
          <w:szCs w:val="36"/>
        </w:rPr>
      </w:pPr>
      <w:proofErr w:type="gramStart"/>
      <w:r>
        <w:t>meghal</w:t>
      </w:r>
      <w:proofErr w:type="gramEnd"/>
    </w:p>
    <w:p w:rsidR="00840F27" w:rsidRDefault="00840F27" w:rsidP="00840F27">
      <w:r>
        <w:t>20. század dereka</w:t>
      </w:r>
    </w:p>
    <w:p w:rsidR="00840F27" w:rsidRDefault="00840F27" w:rsidP="00840F27">
      <w:proofErr w:type="gramStart"/>
      <w:r>
        <w:t>betiltották</w:t>
      </w:r>
      <w:proofErr w:type="gramEnd"/>
      <w:r>
        <w:t xml:space="preserve"> az előadásokat</w:t>
      </w:r>
    </w:p>
    <w:p w:rsidR="00840F27" w:rsidRDefault="00840F27" w:rsidP="00840F27">
      <w:proofErr w:type="gramStart"/>
      <w:r>
        <w:t>játszik</w:t>
      </w:r>
      <w:proofErr w:type="gramEnd"/>
      <w:r>
        <w:t xml:space="preserve">, </w:t>
      </w:r>
      <w:r>
        <w:t>író, rendező, bábkészítő</w:t>
      </w:r>
      <w:r w:rsidRPr="00840F27">
        <w:t xml:space="preserve"> </w:t>
      </w:r>
    </w:p>
    <w:p w:rsidR="00840F27" w:rsidRPr="00840F27" w:rsidRDefault="00840F27" w:rsidP="00840F27">
      <w:proofErr w:type="gramStart"/>
      <w:r>
        <w:t>napjaink</w:t>
      </w:r>
      <w:proofErr w:type="gramEnd"/>
    </w:p>
    <w:p w:rsidR="00840F27" w:rsidRDefault="00840F27" w:rsidP="00840F27">
      <w:pPr>
        <w:rPr>
          <w:b/>
          <w:i/>
          <w:sz w:val="36"/>
          <w:szCs w:val="36"/>
        </w:rPr>
      </w:pPr>
      <w:bookmarkStart w:id="0" w:name="_GoBack"/>
      <w:bookmarkEnd w:id="0"/>
    </w:p>
    <w:p w:rsidR="00840F27" w:rsidRDefault="00840F27" w:rsidP="00840F27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Megoldás: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51"/>
        <w:gridCol w:w="1453"/>
        <w:gridCol w:w="1342"/>
        <w:gridCol w:w="1677"/>
      </w:tblGrid>
      <w:tr w:rsidR="00840F27" w:rsidTr="005A2001">
        <w:tc>
          <w:tcPr>
            <w:tcW w:w="2351" w:type="dxa"/>
          </w:tcPr>
          <w:p w:rsidR="00840F27" w:rsidRDefault="00840F27" w:rsidP="005A2001">
            <w:r>
              <w:t>Idő</w:t>
            </w:r>
          </w:p>
        </w:tc>
        <w:tc>
          <w:tcPr>
            <w:tcW w:w="1453" w:type="dxa"/>
          </w:tcPr>
          <w:p w:rsidR="00840F27" w:rsidRDefault="00840F27" w:rsidP="005A2001">
            <w:r>
              <w:t>Esemény</w:t>
            </w:r>
          </w:p>
        </w:tc>
        <w:tc>
          <w:tcPr>
            <w:tcW w:w="1342" w:type="dxa"/>
          </w:tcPr>
          <w:p w:rsidR="00840F27" w:rsidRDefault="00840F27" w:rsidP="005A2001">
            <w:r>
              <w:t xml:space="preserve"> Papa</w:t>
            </w:r>
          </w:p>
        </w:tc>
        <w:tc>
          <w:tcPr>
            <w:tcW w:w="1677" w:type="dxa"/>
          </w:tcPr>
          <w:p w:rsidR="00840F27" w:rsidRDefault="00840F27" w:rsidP="005A2001">
            <w:r>
              <w:t>Helyszín</w:t>
            </w:r>
          </w:p>
        </w:tc>
      </w:tr>
      <w:tr w:rsidR="00840F27" w:rsidTr="005A2001">
        <w:tc>
          <w:tcPr>
            <w:tcW w:w="2351" w:type="dxa"/>
          </w:tcPr>
          <w:p w:rsidR="00840F27" w:rsidRDefault="00840F27" w:rsidP="005A2001">
            <w:r>
              <w:t>20. század hajnala</w:t>
            </w:r>
          </w:p>
        </w:tc>
        <w:tc>
          <w:tcPr>
            <w:tcW w:w="1453" w:type="dxa"/>
          </w:tcPr>
          <w:p w:rsidR="00840F27" w:rsidRDefault="00840F27" w:rsidP="005A2001">
            <w:r>
              <w:t>„táncosnő” születése</w:t>
            </w:r>
          </w:p>
        </w:tc>
        <w:tc>
          <w:tcPr>
            <w:tcW w:w="1342" w:type="dxa"/>
          </w:tcPr>
          <w:p w:rsidR="00840F27" w:rsidRDefault="00840F27" w:rsidP="005A2001">
            <w:r>
              <w:t>Kemény nevezetű</w:t>
            </w:r>
          </w:p>
          <w:p w:rsidR="00840F27" w:rsidRDefault="00840F27" w:rsidP="005A2001">
            <w:r>
              <w:t>bábkészítő</w:t>
            </w:r>
          </w:p>
        </w:tc>
        <w:tc>
          <w:tcPr>
            <w:tcW w:w="1677" w:type="dxa"/>
          </w:tcPr>
          <w:p w:rsidR="00840F27" w:rsidRDefault="00840F27" w:rsidP="005A2001">
            <w:r>
              <w:t>Columbia Magyar Mechanikai Színház</w:t>
            </w:r>
          </w:p>
        </w:tc>
      </w:tr>
      <w:tr w:rsidR="00840F27" w:rsidTr="005A2001">
        <w:tc>
          <w:tcPr>
            <w:tcW w:w="2351" w:type="dxa"/>
          </w:tcPr>
          <w:p w:rsidR="00840F27" w:rsidRDefault="00840F27" w:rsidP="00840F27">
            <w:pPr>
              <w:pStyle w:val="Listaszerbekezds"/>
              <w:numPr>
                <w:ilvl w:val="0"/>
                <w:numId w:val="2"/>
              </w:numPr>
            </w:pPr>
            <w:r>
              <w:t>világháború</w:t>
            </w:r>
          </w:p>
        </w:tc>
        <w:tc>
          <w:tcPr>
            <w:tcW w:w="1453" w:type="dxa"/>
          </w:tcPr>
          <w:p w:rsidR="00840F27" w:rsidRDefault="00840F27" w:rsidP="005A2001">
            <w:r>
              <w:t>színház tönkre ment</w:t>
            </w:r>
          </w:p>
        </w:tc>
        <w:tc>
          <w:tcPr>
            <w:tcW w:w="1342" w:type="dxa"/>
          </w:tcPr>
          <w:p w:rsidR="00840F27" w:rsidRDefault="00840F27" w:rsidP="005A2001">
            <w:r>
              <w:t>katona, majd hivatalnok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840F27" w:rsidRDefault="00840F27" w:rsidP="005A2001"/>
        </w:tc>
      </w:tr>
      <w:tr w:rsidR="00840F27" w:rsidTr="005A2001">
        <w:tc>
          <w:tcPr>
            <w:tcW w:w="2351" w:type="dxa"/>
          </w:tcPr>
          <w:p w:rsidR="00840F27" w:rsidRDefault="00840F27" w:rsidP="005A2001">
            <w:r>
              <w:t>„aranykor”</w:t>
            </w:r>
          </w:p>
        </w:tc>
        <w:tc>
          <w:tcPr>
            <w:tcW w:w="1453" w:type="dxa"/>
          </w:tcPr>
          <w:p w:rsidR="00840F27" w:rsidRDefault="00840F27" w:rsidP="005A2001">
            <w:r>
              <w:t>„szűnni nem akaró taps” sikeres előadások</w:t>
            </w:r>
          </w:p>
        </w:tc>
        <w:tc>
          <w:tcPr>
            <w:tcW w:w="1342" w:type="dxa"/>
          </w:tcPr>
          <w:p w:rsidR="00840F27" w:rsidRDefault="00840F27" w:rsidP="005A2001">
            <w:r>
              <w:t>játszik</w:t>
            </w:r>
          </w:p>
          <w:p w:rsidR="00840F27" w:rsidRDefault="00840F27" w:rsidP="005A2001">
            <w:r>
              <w:t>író, rendező, bábkészítő</w:t>
            </w:r>
          </w:p>
        </w:tc>
        <w:tc>
          <w:tcPr>
            <w:tcW w:w="1677" w:type="dxa"/>
          </w:tcPr>
          <w:p w:rsidR="00840F27" w:rsidRDefault="00840F27" w:rsidP="005A2001">
            <w:r>
              <w:t>Népliget, Mutatványos tér</w:t>
            </w:r>
          </w:p>
        </w:tc>
      </w:tr>
      <w:tr w:rsidR="00840F27" w:rsidTr="005A2001">
        <w:tc>
          <w:tcPr>
            <w:tcW w:w="2351" w:type="dxa"/>
          </w:tcPr>
          <w:p w:rsidR="00840F27" w:rsidRDefault="00840F27" w:rsidP="00840F27">
            <w:pPr>
              <w:pStyle w:val="Listaszerbekezds"/>
              <w:numPr>
                <w:ilvl w:val="0"/>
                <w:numId w:val="2"/>
              </w:numPr>
            </w:pPr>
            <w:r>
              <w:t>világháború</w:t>
            </w:r>
          </w:p>
        </w:tc>
        <w:tc>
          <w:tcPr>
            <w:tcW w:w="1453" w:type="dxa"/>
          </w:tcPr>
          <w:p w:rsidR="00840F27" w:rsidRDefault="00840F27" w:rsidP="005A2001">
            <w:r>
              <w:t>betiltották az előadásokat</w:t>
            </w:r>
          </w:p>
        </w:tc>
        <w:tc>
          <w:tcPr>
            <w:tcW w:w="1342" w:type="dxa"/>
          </w:tcPr>
          <w:p w:rsidR="00840F27" w:rsidRDefault="00840F27" w:rsidP="005A2001">
            <w:r>
              <w:t>meghal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840F27" w:rsidRDefault="00840F27" w:rsidP="005A2001"/>
        </w:tc>
      </w:tr>
      <w:tr w:rsidR="00840F27" w:rsidTr="005A2001">
        <w:tc>
          <w:tcPr>
            <w:tcW w:w="2351" w:type="dxa"/>
          </w:tcPr>
          <w:p w:rsidR="00840F27" w:rsidRDefault="00840F27" w:rsidP="005A2001">
            <w:r>
              <w:t>20. század dereka</w:t>
            </w:r>
          </w:p>
        </w:tc>
        <w:tc>
          <w:tcPr>
            <w:tcW w:w="1453" w:type="dxa"/>
          </w:tcPr>
          <w:p w:rsidR="00840F27" w:rsidRDefault="00840F27" w:rsidP="005A2001">
            <w:r>
              <w:t>Heni bábkészítő, bábjátékos lett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:rsidR="00840F27" w:rsidRDefault="00840F27" w:rsidP="005A2001"/>
        </w:tc>
        <w:tc>
          <w:tcPr>
            <w:tcW w:w="1677" w:type="dxa"/>
          </w:tcPr>
          <w:p w:rsidR="00840F27" w:rsidRDefault="00840F27" w:rsidP="005A2001">
            <w:r>
              <w:t>Állami Bábszínház</w:t>
            </w:r>
          </w:p>
          <w:p w:rsidR="00840F27" w:rsidRDefault="00840F27" w:rsidP="005A2001"/>
        </w:tc>
      </w:tr>
      <w:tr w:rsidR="00840F27" w:rsidTr="005A2001">
        <w:tc>
          <w:tcPr>
            <w:tcW w:w="2351" w:type="dxa"/>
          </w:tcPr>
          <w:p w:rsidR="00840F27" w:rsidRDefault="00840F27" w:rsidP="005A2001">
            <w:r>
              <w:t>„egy napon”</w:t>
            </w:r>
          </w:p>
        </w:tc>
        <w:tc>
          <w:tcPr>
            <w:tcW w:w="1453" w:type="dxa"/>
          </w:tcPr>
          <w:p w:rsidR="00840F27" w:rsidRDefault="00840F27" w:rsidP="005A2001">
            <w:r>
              <w:t>felszámolták a Bábszínházat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:rsidR="00840F27" w:rsidRDefault="00840F27" w:rsidP="005A2001"/>
        </w:tc>
        <w:tc>
          <w:tcPr>
            <w:tcW w:w="1677" w:type="dxa"/>
          </w:tcPr>
          <w:p w:rsidR="00840F27" w:rsidRDefault="00840F27" w:rsidP="005A2001">
            <w:r>
              <w:t>Népliget</w:t>
            </w:r>
          </w:p>
        </w:tc>
      </w:tr>
      <w:tr w:rsidR="00840F27" w:rsidTr="005A2001">
        <w:tc>
          <w:tcPr>
            <w:tcW w:w="2351" w:type="dxa"/>
          </w:tcPr>
          <w:p w:rsidR="00840F27" w:rsidRDefault="00840F27" w:rsidP="005A2001">
            <w:r>
              <w:t>napjaink</w:t>
            </w:r>
          </w:p>
        </w:tc>
        <w:tc>
          <w:tcPr>
            <w:tcW w:w="1453" w:type="dxa"/>
          </w:tcPr>
          <w:p w:rsidR="00840F27" w:rsidRDefault="00840F27" w:rsidP="005A2001">
            <w:r>
              <w:t>nyugdíjba vonulás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:rsidR="00840F27" w:rsidRDefault="00840F27" w:rsidP="005A2001"/>
        </w:tc>
        <w:tc>
          <w:tcPr>
            <w:tcW w:w="1677" w:type="dxa"/>
          </w:tcPr>
          <w:p w:rsidR="00840F27" w:rsidRDefault="00840F27" w:rsidP="005A2001">
            <w:r>
              <w:t>Országos Színháztörténeti Múzeum és Intézet Bábtára</w:t>
            </w:r>
          </w:p>
        </w:tc>
      </w:tr>
    </w:tbl>
    <w:p w:rsidR="00840F27" w:rsidRDefault="00840F27" w:rsidP="00840F27"/>
    <w:p w:rsidR="00840F27" w:rsidRPr="00840F27" w:rsidRDefault="00840F27" w:rsidP="00840F27">
      <w:pPr>
        <w:rPr>
          <w:b/>
          <w:i/>
          <w:sz w:val="36"/>
          <w:szCs w:val="36"/>
        </w:rPr>
      </w:pPr>
    </w:p>
    <w:sectPr w:rsidR="00840F27" w:rsidRPr="00840F27" w:rsidSect="00840F2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53629"/>
    <w:multiLevelType w:val="hybridMultilevel"/>
    <w:tmpl w:val="9E5E22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67ABB"/>
    <w:multiLevelType w:val="hybridMultilevel"/>
    <w:tmpl w:val="9E5E22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F27"/>
    <w:rsid w:val="00537288"/>
    <w:rsid w:val="007C6406"/>
    <w:rsid w:val="00840F27"/>
    <w:rsid w:val="00925D8F"/>
    <w:rsid w:val="00E3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40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40F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40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40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CsaGyo</dc:creator>
  <cp:lastModifiedBy>CsaGyo</cp:lastModifiedBy>
  <cp:revision>1</cp:revision>
  <dcterms:created xsi:type="dcterms:W3CDTF">2020-02-03T17:49:00Z</dcterms:created>
  <dcterms:modified xsi:type="dcterms:W3CDTF">2020-02-03T17:56:00Z</dcterms:modified>
</cp:coreProperties>
</file>