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7B8" w:rsidRPr="00D1597B" w:rsidRDefault="003237B8">
      <w:pPr>
        <w:rPr>
          <w:rFonts w:ascii="Times New Roman" w:hAnsi="Times New Roman" w:cs="Times New Roman"/>
          <w:sz w:val="24"/>
          <w:szCs w:val="24"/>
        </w:rPr>
      </w:pPr>
      <w:r w:rsidRPr="00D1597B">
        <w:rPr>
          <w:rFonts w:ascii="Times New Roman" w:hAnsi="Times New Roman" w:cs="Times New Roman"/>
          <w:b/>
          <w:sz w:val="24"/>
          <w:szCs w:val="24"/>
        </w:rPr>
        <w:t>Tantárgy:</w:t>
      </w:r>
      <w:r w:rsidRPr="00D1597B">
        <w:rPr>
          <w:rFonts w:ascii="Times New Roman" w:hAnsi="Times New Roman" w:cs="Times New Roman"/>
          <w:sz w:val="24"/>
          <w:szCs w:val="24"/>
        </w:rPr>
        <w:t xml:space="preserve"> Magyar irodalom, Történelem (két egymást követő tanóra)</w:t>
      </w:r>
    </w:p>
    <w:p w:rsidR="003237B8" w:rsidRPr="00D1597B" w:rsidRDefault="003237B8">
      <w:pPr>
        <w:rPr>
          <w:rFonts w:ascii="Times New Roman" w:hAnsi="Times New Roman" w:cs="Times New Roman"/>
          <w:sz w:val="24"/>
          <w:szCs w:val="24"/>
        </w:rPr>
      </w:pPr>
      <w:r w:rsidRPr="00D1597B">
        <w:rPr>
          <w:rFonts w:ascii="Times New Roman" w:hAnsi="Times New Roman" w:cs="Times New Roman"/>
          <w:b/>
          <w:sz w:val="24"/>
          <w:szCs w:val="24"/>
        </w:rPr>
        <w:t>Tanár:</w:t>
      </w:r>
      <w:r w:rsidRPr="00D1597B">
        <w:rPr>
          <w:rFonts w:ascii="Times New Roman" w:hAnsi="Times New Roman" w:cs="Times New Roman"/>
          <w:sz w:val="24"/>
          <w:szCs w:val="24"/>
        </w:rPr>
        <w:t xml:space="preserve"> Koczó Zita</w:t>
      </w:r>
    </w:p>
    <w:p w:rsidR="003237B8" w:rsidRPr="00D1597B" w:rsidRDefault="003237B8">
      <w:pPr>
        <w:rPr>
          <w:rFonts w:ascii="Times New Roman" w:hAnsi="Times New Roman" w:cs="Times New Roman"/>
          <w:sz w:val="24"/>
          <w:szCs w:val="24"/>
        </w:rPr>
      </w:pPr>
      <w:r w:rsidRPr="00D1597B">
        <w:rPr>
          <w:rFonts w:ascii="Times New Roman" w:hAnsi="Times New Roman" w:cs="Times New Roman"/>
          <w:b/>
          <w:sz w:val="24"/>
          <w:szCs w:val="24"/>
        </w:rPr>
        <w:t>Osztály:</w:t>
      </w:r>
      <w:r w:rsidRPr="00D1597B">
        <w:rPr>
          <w:rFonts w:ascii="Times New Roman" w:hAnsi="Times New Roman" w:cs="Times New Roman"/>
          <w:sz w:val="24"/>
          <w:szCs w:val="24"/>
        </w:rPr>
        <w:t xml:space="preserve"> Tanulásban akadályozott 8. osztály</w:t>
      </w:r>
    </w:p>
    <w:p w:rsidR="003237B8" w:rsidRPr="00D1597B" w:rsidRDefault="00BC4F83">
      <w:pPr>
        <w:rPr>
          <w:rFonts w:ascii="Times New Roman" w:hAnsi="Times New Roman" w:cs="Times New Roman"/>
          <w:sz w:val="24"/>
          <w:szCs w:val="24"/>
        </w:rPr>
      </w:pPr>
      <w:r w:rsidRPr="00D1597B">
        <w:rPr>
          <w:rFonts w:ascii="Times New Roman" w:hAnsi="Times New Roman" w:cs="Times New Roman"/>
          <w:b/>
          <w:sz w:val="24"/>
          <w:szCs w:val="24"/>
        </w:rPr>
        <w:t>Tanó</w:t>
      </w:r>
      <w:r w:rsidR="003237B8" w:rsidRPr="00D1597B">
        <w:rPr>
          <w:rFonts w:ascii="Times New Roman" w:hAnsi="Times New Roman" w:cs="Times New Roman"/>
          <w:b/>
          <w:sz w:val="24"/>
          <w:szCs w:val="24"/>
        </w:rPr>
        <w:t>rák típusa:</w:t>
      </w:r>
      <w:r w:rsidR="003237B8" w:rsidRPr="00D1597B">
        <w:rPr>
          <w:rFonts w:ascii="Times New Roman" w:hAnsi="Times New Roman" w:cs="Times New Roman"/>
          <w:sz w:val="24"/>
          <w:szCs w:val="24"/>
        </w:rPr>
        <w:t xml:space="preserve"> gyakorló és új ismerete</w:t>
      </w:r>
      <w:r w:rsidRPr="00D1597B">
        <w:rPr>
          <w:rFonts w:ascii="Times New Roman" w:hAnsi="Times New Roman" w:cs="Times New Roman"/>
          <w:sz w:val="24"/>
          <w:szCs w:val="24"/>
        </w:rPr>
        <w:t>ke</w:t>
      </w:r>
      <w:r w:rsidR="003237B8" w:rsidRPr="00D1597B">
        <w:rPr>
          <w:rFonts w:ascii="Times New Roman" w:hAnsi="Times New Roman" w:cs="Times New Roman"/>
          <w:sz w:val="24"/>
          <w:szCs w:val="24"/>
        </w:rPr>
        <w:t>t feldolgozó</w:t>
      </w:r>
    </w:p>
    <w:p w:rsidR="003237B8" w:rsidRPr="00D1597B" w:rsidRDefault="00BC4F83">
      <w:pPr>
        <w:rPr>
          <w:rFonts w:ascii="Times New Roman" w:hAnsi="Times New Roman" w:cs="Times New Roman"/>
          <w:sz w:val="24"/>
          <w:szCs w:val="24"/>
        </w:rPr>
      </w:pPr>
      <w:r w:rsidRPr="00D1597B">
        <w:rPr>
          <w:rFonts w:ascii="Times New Roman" w:hAnsi="Times New Roman" w:cs="Times New Roman"/>
          <w:b/>
          <w:sz w:val="24"/>
          <w:szCs w:val="24"/>
        </w:rPr>
        <w:t>Tanó</w:t>
      </w:r>
      <w:r w:rsidR="003237B8" w:rsidRPr="00D1597B">
        <w:rPr>
          <w:rFonts w:ascii="Times New Roman" w:hAnsi="Times New Roman" w:cs="Times New Roman"/>
          <w:b/>
          <w:sz w:val="24"/>
          <w:szCs w:val="24"/>
        </w:rPr>
        <w:t>rák anyaga:</w:t>
      </w:r>
      <w:r w:rsidR="003237B8" w:rsidRPr="00D1597B">
        <w:rPr>
          <w:rFonts w:ascii="Times New Roman" w:hAnsi="Times New Roman" w:cs="Times New Roman"/>
          <w:sz w:val="24"/>
          <w:szCs w:val="24"/>
        </w:rPr>
        <w:t xml:space="preserve"> Átok vagy áldás. Kossuth Zsuzsanna életrajza. </w:t>
      </w:r>
      <w:r w:rsidRPr="00D1597B">
        <w:rPr>
          <w:rFonts w:ascii="Times New Roman" w:hAnsi="Times New Roman" w:cs="Times New Roman"/>
          <w:sz w:val="24"/>
          <w:szCs w:val="24"/>
        </w:rPr>
        <w:br/>
      </w:r>
      <w:r w:rsidR="003237B8" w:rsidRPr="00D1597B">
        <w:rPr>
          <w:rFonts w:ascii="Times New Roman" w:hAnsi="Times New Roman" w:cs="Times New Roman"/>
          <w:sz w:val="24"/>
          <w:szCs w:val="24"/>
        </w:rPr>
        <w:t xml:space="preserve">A </w:t>
      </w:r>
      <w:r w:rsidR="003237B8" w:rsidRPr="00D1597B">
        <w:rPr>
          <w:rFonts w:ascii="Times New Roman" w:hAnsi="Times New Roman" w:cs="Times New Roman"/>
          <w:sz w:val="24"/>
          <w:szCs w:val="24"/>
        </w:rPr>
        <w:t>Reformkor</w:t>
      </w:r>
      <w:r w:rsidR="003237B8" w:rsidRPr="00D1597B">
        <w:rPr>
          <w:rFonts w:ascii="Times New Roman" w:hAnsi="Times New Roman" w:cs="Times New Roman"/>
          <w:sz w:val="24"/>
          <w:szCs w:val="24"/>
        </w:rPr>
        <w:t>ról</w:t>
      </w:r>
      <w:r w:rsidR="003237B8" w:rsidRPr="00D1597B">
        <w:rPr>
          <w:rFonts w:ascii="Times New Roman" w:hAnsi="Times New Roman" w:cs="Times New Roman"/>
          <w:sz w:val="24"/>
          <w:szCs w:val="24"/>
        </w:rPr>
        <w:t>, Az 1848-49-es forradalom</w:t>
      </w:r>
      <w:r w:rsidR="003237B8" w:rsidRPr="00D1597B">
        <w:rPr>
          <w:rFonts w:ascii="Times New Roman" w:hAnsi="Times New Roman" w:cs="Times New Roman"/>
          <w:sz w:val="24"/>
          <w:szCs w:val="24"/>
        </w:rPr>
        <w:t>ról</w:t>
      </w:r>
      <w:r w:rsidR="003237B8" w:rsidRPr="00D1597B">
        <w:rPr>
          <w:rFonts w:ascii="Times New Roman" w:hAnsi="Times New Roman" w:cs="Times New Roman"/>
          <w:sz w:val="24"/>
          <w:szCs w:val="24"/>
        </w:rPr>
        <w:t xml:space="preserve"> és szabadságharc</w:t>
      </w:r>
      <w:r w:rsidR="003237B8" w:rsidRPr="00D1597B">
        <w:rPr>
          <w:rFonts w:ascii="Times New Roman" w:hAnsi="Times New Roman" w:cs="Times New Roman"/>
          <w:sz w:val="24"/>
          <w:szCs w:val="24"/>
        </w:rPr>
        <w:t>ról tanultak ismétlése</w:t>
      </w:r>
    </w:p>
    <w:p w:rsidR="001E758C" w:rsidRPr="00D1597B" w:rsidRDefault="001E758C">
      <w:pPr>
        <w:rPr>
          <w:rFonts w:ascii="Times New Roman" w:hAnsi="Times New Roman" w:cs="Times New Roman"/>
          <w:sz w:val="24"/>
          <w:szCs w:val="24"/>
        </w:rPr>
      </w:pPr>
      <w:r w:rsidRPr="00D1597B">
        <w:rPr>
          <w:rFonts w:ascii="Times New Roman" w:hAnsi="Times New Roman" w:cs="Times New Roman"/>
          <w:b/>
          <w:sz w:val="24"/>
          <w:szCs w:val="24"/>
        </w:rPr>
        <w:t xml:space="preserve">Tantárgyi </w:t>
      </w:r>
      <w:proofErr w:type="gramStart"/>
      <w:r w:rsidRPr="00D1597B">
        <w:rPr>
          <w:rFonts w:ascii="Times New Roman" w:hAnsi="Times New Roman" w:cs="Times New Roman"/>
          <w:b/>
          <w:sz w:val="24"/>
          <w:szCs w:val="24"/>
        </w:rPr>
        <w:t>koncentráció</w:t>
      </w:r>
      <w:proofErr w:type="gramEnd"/>
      <w:r w:rsidRPr="00D1597B">
        <w:rPr>
          <w:rFonts w:ascii="Times New Roman" w:hAnsi="Times New Roman" w:cs="Times New Roman"/>
          <w:b/>
          <w:sz w:val="24"/>
          <w:szCs w:val="24"/>
        </w:rPr>
        <w:t>:</w:t>
      </w:r>
      <w:r w:rsidRPr="00D1597B">
        <w:rPr>
          <w:rFonts w:ascii="Times New Roman" w:hAnsi="Times New Roman" w:cs="Times New Roman"/>
          <w:sz w:val="24"/>
          <w:szCs w:val="24"/>
        </w:rPr>
        <w:t xml:space="preserve"> Természtismeret, Biológia, egészségtan</w:t>
      </w:r>
    </w:p>
    <w:p w:rsidR="00BC4F83" w:rsidRPr="00D1597B" w:rsidRDefault="00BC4F83">
      <w:pPr>
        <w:rPr>
          <w:rFonts w:ascii="Times New Roman" w:hAnsi="Times New Roman" w:cs="Times New Roman"/>
          <w:sz w:val="24"/>
          <w:szCs w:val="24"/>
        </w:rPr>
      </w:pPr>
      <w:r w:rsidRPr="00D1597B">
        <w:rPr>
          <w:rFonts w:ascii="Times New Roman" w:hAnsi="Times New Roman" w:cs="Times New Roman"/>
          <w:b/>
          <w:sz w:val="24"/>
          <w:szCs w:val="24"/>
        </w:rPr>
        <w:t>Felhasznált irodalom:</w:t>
      </w:r>
      <w:r w:rsidRPr="00D1597B">
        <w:rPr>
          <w:rFonts w:ascii="Times New Roman" w:hAnsi="Times New Roman" w:cs="Times New Roman"/>
          <w:sz w:val="24"/>
          <w:szCs w:val="24"/>
        </w:rPr>
        <w:t xml:space="preserve"> Pánti Irén: Átok vagy áldás. Szitakötő folyóirat 44. szám, 44-45. oldal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616"/>
        <w:gridCol w:w="1096"/>
        <w:gridCol w:w="4110"/>
        <w:gridCol w:w="2240"/>
      </w:tblGrid>
      <w:tr w:rsidR="00D1597B" w:rsidRPr="00D1597B" w:rsidTr="00D1597B">
        <w:tc>
          <w:tcPr>
            <w:tcW w:w="1440" w:type="dxa"/>
            <w:vAlign w:val="center"/>
          </w:tcPr>
          <w:p w:rsidR="00D67FF1" w:rsidRPr="00D1597B" w:rsidRDefault="00D67FF1" w:rsidP="00D159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b/>
                <w:sz w:val="24"/>
                <w:szCs w:val="24"/>
              </w:rPr>
              <w:t>Az óra szerkezete, didaktikai feladatok</w:t>
            </w:r>
          </w:p>
        </w:tc>
        <w:tc>
          <w:tcPr>
            <w:tcW w:w="973" w:type="dxa"/>
            <w:vAlign w:val="center"/>
          </w:tcPr>
          <w:p w:rsidR="00D67FF1" w:rsidRPr="00D1597B" w:rsidRDefault="00D67FF1" w:rsidP="00D159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b/>
                <w:sz w:val="24"/>
                <w:szCs w:val="24"/>
              </w:rPr>
              <w:t>Időkeret</w:t>
            </w:r>
          </w:p>
        </w:tc>
        <w:tc>
          <w:tcPr>
            <w:tcW w:w="4347" w:type="dxa"/>
            <w:vAlign w:val="center"/>
          </w:tcPr>
          <w:p w:rsidR="00D67FF1" w:rsidRPr="00D1597B" w:rsidRDefault="00D67FF1" w:rsidP="00D159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b/>
                <w:sz w:val="24"/>
                <w:szCs w:val="24"/>
              </w:rPr>
              <w:t>Tananyag</w:t>
            </w:r>
          </w:p>
        </w:tc>
        <w:tc>
          <w:tcPr>
            <w:tcW w:w="2302" w:type="dxa"/>
            <w:vAlign w:val="center"/>
          </w:tcPr>
          <w:p w:rsidR="00D67FF1" w:rsidRPr="00D1597B" w:rsidRDefault="00D67FF1" w:rsidP="00D159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b/>
                <w:sz w:val="24"/>
                <w:szCs w:val="24"/>
              </w:rPr>
              <w:t>Módszerek, eszközök, munkaformák</w:t>
            </w:r>
          </w:p>
        </w:tc>
      </w:tr>
      <w:tr w:rsidR="00AC48C9" w:rsidRPr="00D1597B" w:rsidTr="009015E2">
        <w:tc>
          <w:tcPr>
            <w:tcW w:w="1219" w:type="dxa"/>
          </w:tcPr>
          <w:p w:rsidR="00D67FF1" w:rsidRPr="00D1597B" w:rsidRDefault="00D67FF1" w:rsidP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I. Bevezető rész: </w:t>
            </w:r>
          </w:p>
          <w:p w:rsidR="00D67FF1" w:rsidRPr="00D1597B" w:rsidRDefault="00D67FF1" w:rsidP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óra eleji szervezés</w:t>
            </w: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67FF1" w:rsidRPr="00D1597B" w:rsidRDefault="00D67FF1" w:rsidP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motiváció</w:t>
            </w: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</w:tcPr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5 perc</w:t>
            </w:r>
          </w:p>
        </w:tc>
        <w:tc>
          <w:tcPr>
            <w:tcW w:w="4589" w:type="dxa"/>
          </w:tcPr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Szitakötő folyóirat 44. számának kiosztása</w:t>
            </w: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Ismerkedés az új lapszámmal:</w:t>
            </w: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- tartalomjegyzék, </w:t>
            </w: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- cikkek,</w:t>
            </w: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illusztációk</w:t>
            </w:r>
            <w:proofErr w:type="spellEnd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 szabad tanulmányozása.</w:t>
            </w: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Spontán beszámoló a látottakról, olvasottakról</w:t>
            </w: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érdeklődés felkeltése</w:t>
            </w: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megfigyelés</w:t>
            </w: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egyéni munka</w:t>
            </w: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megbeszélés</w:t>
            </w:r>
          </w:p>
        </w:tc>
      </w:tr>
      <w:tr w:rsidR="00AC48C9" w:rsidRPr="00D1597B" w:rsidTr="009015E2">
        <w:tc>
          <w:tcPr>
            <w:tcW w:w="1219" w:type="dxa"/>
          </w:tcPr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II. Fő rész:</w:t>
            </w:r>
          </w:p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célkitűzés</w:t>
            </w:r>
          </w:p>
          <w:p w:rsidR="00861274" w:rsidRPr="00D1597B" w:rsidRDefault="00861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74" w:rsidRPr="00D1597B" w:rsidRDefault="00861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74" w:rsidRPr="00D1597B" w:rsidRDefault="00861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97B" w:rsidRDefault="00D1597B" w:rsidP="00861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74" w:rsidRPr="00D1597B" w:rsidRDefault="00861274" w:rsidP="0086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probléma</w:t>
            </w:r>
            <w:proofErr w:type="gramEnd"/>
            <w:r w:rsidR="009015E2" w:rsidRPr="00D159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felvetés</w:t>
            </w:r>
          </w:p>
          <w:p w:rsidR="00861274" w:rsidRPr="00D1597B" w:rsidRDefault="00861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</w:tcPr>
          <w:p w:rsidR="00D67FF1" w:rsidRPr="00D1597B" w:rsidRDefault="00DE0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10 perc</w:t>
            </w:r>
          </w:p>
        </w:tc>
        <w:tc>
          <w:tcPr>
            <w:tcW w:w="4589" w:type="dxa"/>
          </w:tcPr>
          <w:p w:rsidR="00D67FF1" w:rsidRPr="00D1597B" w:rsidRDefault="00D67FF1" w:rsidP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A mai irodalom</w:t>
            </w:r>
            <w:r w:rsidR="00861274" w:rsidRPr="00D1597B">
              <w:rPr>
                <w:rFonts w:ascii="Times New Roman" w:hAnsi="Times New Roman" w:cs="Times New Roman"/>
                <w:sz w:val="24"/>
                <w:szCs w:val="24"/>
              </w:rPr>
              <w:t>- és történelem</w:t>
            </w: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órán azt az írást dolgozzuk fel, melynek a képi </w:t>
            </w:r>
            <w:proofErr w:type="spellStart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illusztációja</w:t>
            </w:r>
            <w:proofErr w:type="spellEnd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 egy rézmetszet. Ilyen képet több reformkori személyiségről is láttatok már.</w:t>
            </w:r>
          </w:p>
          <w:p w:rsidR="00861274" w:rsidRPr="00D1597B" w:rsidRDefault="00861274" w:rsidP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74" w:rsidRPr="00D1597B" w:rsidRDefault="00861274" w:rsidP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A címmel kapcsolatos előfelvetések megbeszélése</w:t>
            </w:r>
          </w:p>
          <w:p w:rsidR="009015E2" w:rsidRPr="00D1597B" w:rsidRDefault="009015E2" w:rsidP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 Az 1. bekezdés elolvasása, a szöveg témájának meghatározása </w:t>
            </w:r>
          </w:p>
          <w:p w:rsidR="009015E2" w:rsidRPr="00D1597B" w:rsidRDefault="009015E2" w:rsidP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5E2" w:rsidRPr="00D1597B" w:rsidRDefault="009015E2" w:rsidP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A 2. és 3. bekezdés elolvasása, a bibliai testvérkapcsolatok beazonosítása a cím alapján.</w:t>
            </w:r>
          </w:p>
          <w:p w:rsidR="00D67FF1" w:rsidRPr="00D1597B" w:rsidRDefault="00D67FF1" w:rsidP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D67FF1" w:rsidRPr="00D1597B" w:rsidRDefault="00D6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magyarázat</w:t>
            </w:r>
          </w:p>
          <w:p w:rsidR="00861274" w:rsidRPr="00D1597B" w:rsidRDefault="00861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74" w:rsidRPr="00D1597B" w:rsidRDefault="00861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74" w:rsidRPr="00D1597B" w:rsidRDefault="00861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74" w:rsidRPr="00D1597B" w:rsidRDefault="00861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74" w:rsidRPr="00D1597B" w:rsidRDefault="0090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beszélgetés</w:t>
            </w:r>
          </w:p>
          <w:p w:rsidR="009015E2" w:rsidRPr="00D1597B" w:rsidRDefault="0090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5E2" w:rsidRPr="00D1597B" w:rsidRDefault="0090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szövegértelmezés</w:t>
            </w:r>
          </w:p>
          <w:p w:rsidR="00861274" w:rsidRPr="00D1597B" w:rsidRDefault="00861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74" w:rsidRPr="00D1597B" w:rsidRDefault="00861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74" w:rsidRPr="00D1597B" w:rsidRDefault="00861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8C9" w:rsidRPr="00D1597B" w:rsidTr="009015E2">
        <w:tc>
          <w:tcPr>
            <w:tcW w:w="1219" w:type="dxa"/>
          </w:tcPr>
          <w:p w:rsidR="00D67FF1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tantárgyi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koncentráció</w:t>
            </w:r>
            <w:proofErr w:type="gramEnd"/>
            <w:r w:rsidR="00AC48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E758C"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4D48" w:rsidRPr="00D1597B">
              <w:rPr>
                <w:rFonts w:ascii="Times New Roman" w:hAnsi="Times New Roman" w:cs="Times New Roman"/>
                <w:sz w:val="24"/>
                <w:szCs w:val="24"/>
              </w:rPr>
              <w:t>ismeret-szerzés</w:t>
            </w:r>
          </w:p>
          <w:p w:rsidR="00DE0C44" w:rsidRPr="00D1597B" w:rsidRDefault="00DE0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C44" w:rsidRPr="00D1597B" w:rsidRDefault="00DE0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elemzés</w:t>
            </w:r>
          </w:p>
          <w:p w:rsidR="00DE0C44" w:rsidRPr="00D1597B" w:rsidRDefault="00DE0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C44" w:rsidRPr="00D1597B" w:rsidRDefault="00DE0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rögzítés</w:t>
            </w:r>
          </w:p>
        </w:tc>
        <w:tc>
          <w:tcPr>
            <w:tcW w:w="903" w:type="dxa"/>
          </w:tcPr>
          <w:p w:rsidR="00D67FF1" w:rsidRPr="00D1597B" w:rsidRDefault="00DE0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perc</w:t>
            </w:r>
          </w:p>
        </w:tc>
        <w:tc>
          <w:tcPr>
            <w:tcW w:w="4589" w:type="dxa"/>
          </w:tcPr>
          <w:p w:rsidR="00FE4D48" w:rsidRPr="00D1597B" w:rsidRDefault="00FE4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A kolera, a kolerajárvány szómagyarázata</w:t>
            </w:r>
          </w:p>
          <w:p w:rsidR="00FE4D48" w:rsidRPr="00D1597B" w:rsidRDefault="00FE4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D48" w:rsidRDefault="00FE4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9015E2"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bekezdéstől a szöveg </w:t>
            </w:r>
            <w:proofErr w:type="spellStart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végigolvasása</w:t>
            </w:r>
            <w:proofErr w:type="spellEnd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48C9" w:rsidRPr="00D1597B" w:rsidRDefault="00AC48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D48" w:rsidRPr="00D1597B" w:rsidRDefault="00FE4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Szövegfeldolgozás, lineáris szövegkövetés, adatok kigyűjtése, egész mondatos válaszok megfogalmazása a kérdésekre</w:t>
            </w:r>
            <w:r w:rsidR="001E758C" w:rsidRPr="00D159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4D48" w:rsidRPr="00D1597B" w:rsidRDefault="00FE4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FE4D48" w:rsidRPr="00D1597B" w:rsidRDefault="00FE4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magyarázat</w:t>
            </w:r>
            <w:r w:rsidRPr="00D1597B">
              <w:rPr>
                <w:rFonts w:ascii="Times New Roman" w:hAnsi="Times New Roman" w:cs="Times New Roman"/>
                <w:sz w:val="24"/>
                <w:szCs w:val="24"/>
              </w:rPr>
              <w:br/>
              <w:t>1. melléklet</w:t>
            </w: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8C9" w:rsidRDefault="00AC48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F1" w:rsidRPr="00D1597B" w:rsidRDefault="00FE4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önálló munka</w:t>
            </w:r>
          </w:p>
          <w:p w:rsidR="00FE4D48" w:rsidRPr="00D1597B" w:rsidRDefault="00FE4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8C9" w:rsidRDefault="00AC48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D48" w:rsidRPr="00D1597B" w:rsidRDefault="00FE4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csoportmunka</w:t>
            </w:r>
          </w:p>
          <w:p w:rsidR="00FE4D48" w:rsidRPr="00D1597B" w:rsidRDefault="00FE4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szövegértelmezés</w:t>
            </w:r>
          </w:p>
          <w:p w:rsidR="00FE4D48" w:rsidRPr="00D1597B" w:rsidRDefault="00DE0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2. melléklet</w:t>
            </w:r>
          </w:p>
          <w:p w:rsidR="00FE4D48" w:rsidRPr="00D1597B" w:rsidRDefault="00FE4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8C" w:rsidRPr="00D1597B" w:rsidTr="00BA693E">
        <w:tc>
          <w:tcPr>
            <w:tcW w:w="9062" w:type="dxa"/>
            <w:gridSpan w:val="4"/>
          </w:tcPr>
          <w:p w:rsidR="001E758C" w:rsidRPr="00D1597B" w:rsidRDefault="001E758C" w:rsidP="001E7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Óraközi szünet</w:t>
            </w:r>
          </w:p>
        </w:tc>
      </w:tr>
      <w:tr w:rsidR="00D1597B" w:rsidRPr="00D1597B" w:rsidTr="001E758C">
        <w:tc>
          <w:tcPr>
            <w:tcW w:w="1440" w:type="dxa"/>
          </w:tcPr>
          <w:p w:rsidR="00D67FF1" w:rsidRPr="00D1597B" w:rsidRDefault="00DE0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ellenőrzés</w:t>
            </w: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fogalom-alkotás</w:t>
            </w: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gyakorlás</w:t>
            </w: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</w:tcPr>
          <w:p w:rsidR="00D67FF1" w:rsidRPr="00D1597B" w:rsidRDefault="00544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F0F7B"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 perc</w:t>
            </w:r>
          </w:p>
        </w:tc>
        <w:tc>
          <w:tcPr>
            <w:tcW w:w="4347" w:type="dxa"/>
          </w:tcPr>
          <w:p w:rsidR="00D67FF1" w:rsidRPr="00D1597B" w:rsidRDefault="00DE0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A csoportok beszámolója, a kérdésekre adott válaszok felolvasása.</w:t>
            </w: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C44" w:rsidRPr="00D1597B" w:rsidRDefault="00DE0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A ritkábban használt kifejez</w:t>
            </w:r>
            <w:r w:rsidR="001E758C"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ések értelmezése az olvasottak alapján, </w:t>
            </w: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megfogalmazásuk saját </w:t>
            </w:r>
            <w:proofErr w:type="spellStart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szavaikkal</w:t>
            </w:r>
            <w:proofErr w:type="spellEnd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0C44" w:rsidRPr="00D1597B" w:rsidRDefault="00DE0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(kései gyermek, fiús nevelés, háztatástan, alkotmánytan, kolerabiztos, házkutatás, vád, hadi </w:t>
            </w:r>
            <w:proofErr w:type="spellStart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főápolónő</w:t>
            </w:r>
            <w:proofErr w:type="spellEnd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, mozgósítás, hadikórház, osztrák fogság, hazaárulás, összeesküvés, </w:t>
            </w:r>
            <w:proofErr w:type="gramStart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emigráció</w:t>
            </w:r>
            <w:proofErr w:type="gramEnd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, nagykövet, </w:t>
            </w:r>
            <w:r w:rsidR="001E758C" w:rsidRPr="00D1597B">
              <w:rPr>
                <w:rFonts w:ascii="Times New Roman" w:hAnsi="Times New Roman" w:cs="Times New Roman"/>
                <w:sz w:val="24"/>
                <w:szCs w:val="24"/>
              </w:rPr>
              <w:t>tüdőbetegség)</w:t>
            </w: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A csoportok munkájának értékelése</w:t>
            </w:r>
          </w:p>
          <w:p w:rsidR="00DE0C44" w:rsidRPr="00D1597B" w:rsidRDefault="00DE0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D67FF1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csoportmunka</w:t>
            </w: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magyarázat</w:t>
            </w: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szókincsfejlesztés</w:t>
            </w: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8C9" w:rsidRDefault="00AC48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dicséret</w:t>
            </w:r>
          </w:p>
        </w:tc>
      </w:tr>
      <w:tr w:rsidR="001E758C" w:rsidRPr="00D1597B" w:rsidTr="001E758C">
        <w:tc>
          <w:tcPr>
            <w:tcW w:w="1440" w:type="dxa"/>
          </w:tcPr>
          <w:p w:rsidR="00BF0F7B" w:rsidRPr="00D1597B" w:rsidRDefault="00BF0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tanult ismeretek felidézése,</w:t>
            </w:r>
          </w:p>
          <w:p w:rsidR="00BF0F7B" w:rsidRPr="00D1597B" w:rsidRDefault="00BF0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analízis</w:t>
            </w:r>
            <w:proofErr w:type="gramEnd"/>
          </w:p>
        </w:tc>
        <w:tc>
          <w:tcPr>
            <w:tcW w:w="973" w:type="dxa"/>
          </w:tcPr>
          <w:p w:rsidR="001E758C" w:rsidRPr="00D1597B" w:rsidRDefault="00BF0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10 perc</w:t>
            </w:r>
          </w:p>
        </w:tc>
        <w:tc>
          <w:tcPr>
            <w:tcW w:w="4347" w:type="dxa"/>
          </w:tcPr>
          <w:p w:rsidR="00BF0F7B" w:rsidRPr="00D1597B" w:rsidRDefault="00BF0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A szövegrészletekben a tanult történelmi vonatkozású kifejezések, nevek, évszámok aláhúzása</w:t>
            </w:r>
          </w:p>
          <w:p w:rsidR="00BF0F7B" w:rsidRPr="00D1597B" w:rsidRDefault="00BF0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F7B" w:rsidRPr="00D1597B" w:rsidRDefault="00BF0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1E758C" w:rsidRPr="00D1597B" w:rsidRDefault="00BF0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fénymásolt szövegrészletek</w:t>
            </w:r>
          </w:p>
          <w:p w:rsidR="00BF0F7B" w:rsidRPr="00D1597B" w:rsidRDefault="00BF0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csoportmunka</w:t>
            </w:r>
          </w:p>
        </w:tc>
      </w:tr>
      <w:tr w:rsidR="001E758C" w:rsidRPr="00D1597B" w:rsidTr="001E758C">
        <w:tc>
          <w:tcPr>
            <w:tcW w:w="1440" w:type="dxa"/>
          </w:tcPr>
          <w:p w:rsidR="001E758C" w:rsidRPr="00D1597B" w:rsidRDefault="00BF0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ellenőrzés</w:t>
            </w: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ismétlés</w:t>
            </w: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összefoglalás</w:t>
            </w:r>
          </w:p>
          <w:p w:rsidR="00BF0F7B" w:rsidRPr="00D1597B" w:rsidRDefault="00BF0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szintézis</w:t>
            </w:r>
          </w:p>
        </w:tc>
        <w:tc>
          <w:tcPr>
            <w:tcW w:w="973" w:type="dxa"/>
          </w:tcPr>
          <w:p w:rsidR="001E758C" w:rsidRPr="00D1597B" w:rsidRDefault="00544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15 perc</w:t>
            </w:r>
          </w:p>
        </w:tc>
        <w:tc>
          <w:tcPr>
            <w:tcW w:w="4347" w:type="dxa"/>
          </w:tcPr>
          <w:p w:rsidR="001E758C" w:rsidRPr="00D1597B" w:rsidRDefault="00BF0F7B" w:rsidP="00544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A Reformkorról, az 1848-49-es forradalomról és szabadságharc</w:t>
            </w:r>
            <w:r w:rsidR="00544C88" w:rsidRPr="00D1597B">
              <w:rPr>
                <w:rFonts w:ascii="Times New Roman" w:hAnsi="Times New Roman" w:cs="Times New Roman"/>
                <w:sz w:val="24"/>
                <w:szCs w:val="24"/>
              </w:rPr>
              <w:t>ról, a szabadságharc bukásáról</w:t>
            </w: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4C88" w:rsidRPr="00D1597B">
              <w:rPr>
                <w:rFonts w:ascii="Times New Roman" w:hAnsi="Times New Roman" w:cs="Times New Roman"/>
                <w:sz w:val="24"/>
                <w:szCs w:val="24"/>
              </w:rPr>
              <w:t>tanult ismeretek összefoglalása az előző tanévben történelemórán tanultak és a cikkben olvasottak</w:t>
            </w:r>
            <w:r w:rsidR="00AC48C9">
              <w:rPr>
                <w:rFonts w:ascii="Times New Roman" w:hAnsi="Times New Roman" w:cs="Times New Roman"/>
                <w:sz w:val="24"/>
                <w:szCs w:val="24"/>
              </w:rPr>
              <w:t>, aláhúzottak</w:t>
            </w:r>
            <w:r w:rsidR="00544C88"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 alapján.</w:t>
            </w:r>
          </w:p>
          <w:p w:rsidR="00544C88" w:rsidRPr="00D1597B" w:rsidRDefault="00544C88" w:rsidP="00544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(Az ismétlést képi </w:t>
            </w:r>
            <w:proofErr w:type="spellStart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illusztáció</w:t>
            </w:r>
            <w:proofErr w:type="spellEnd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 segíti.)</w:t>
            </w:r>
          </w:p>
          <w:p w:rsidR="00544C88" w:rsidRPr="00D1597B" w:rsidRDefault="00544C88" w:rsidP="00544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544C88" w:rsidRPr="00D1597B" w:rsidRDefault="00544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szemléltetés</w:t>
            </w:r>
          </w:p>
          <w:p w:rsidR="00544C88" w:rsidRPr="00D1597B" w:rsidRDefault="00544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interaktív táblán vetített képek</w:t>
            </w:r>
          </w:p>
          <w:p w:rsidR="001E758C" w:rsidRPr="00D1597B" w:rsidRDefault="001E7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87C" w:rsidRPr="00D1597B" w:rsidTr="001E758C">
        <w:tc>
          <w:tcPr>
            <w:tcW w:w="1440" w:type="dxa"/>
          </w:tcPr>
          <w:p w:rsidR="00A5087C" w:rsidRDefault="00A50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IKT eszköz használata</w:t>
            </w:r>
          </w:p>
          <w:p w:rsidR="00C925D5" w:rsidRPr="00D1597B" w:rsidRDefault="00C92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ismeretszerzés</w:t>
            </w:r>
            <w:bookmarkStart w:id="0" w:name="_GoBack"/>
            <w:bookmarkEnd w:id="0"/>
          </w:p>
        </w:tc>
        <w:tc>
          <w:tcPr>
            <w:tcW w:w="973" w:type="dxa"/>
          </w:tcPr>
          <w:p w:rsidR="00A5087C" w:rsidRPr="00D1597B" w:rsidRDefault="00A50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perc</w:t>
            </w:r>
          </w:p>
        </w:tc>
        <w:tc>
          <w:tcPr>
            <w:tcW w:w="4347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Hogyan kapcsolódik Szegedhez Kossuth Zsuzsanna? – keresés az interneten </w:t>
            </w:r>
          </w:p>
          <w:p w:rsidR="00A5087C" w:rsidRPr="00D1597B" w:rsidRDefault="00A5087C" w:rsidP="00A50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C925D5" w:rsidRDefault="00A50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páros munka</w:t>
            </w:r>
          </w:p>
          <w:p w:rsidR="00C925D5" w:rsidRDefault="00C925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87C" w:rsidRPr="00D1597B" w:rsidRDefault="00A50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táblagépek</w:t>
            </w:r>
          </w:p>
        </w:tc>
      </w:tr>
      <w:tr w:rsidR="001E758C" w:rsidRPr="00D1597B" w:rsidTr="001E758C">
        <w:tc>
          <w:tcPr>
            <w:tcW w:w="1440" w:type="dxa"/>
          </w:tcPr>
          <w:p w:rsidR="001E758C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III. Befejező rész:</w:t>
            </w: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affektív készségek fejlesztése</w:t>
            </w: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óra végi értékelés</w:t>
            </w: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</w:tcPr>
          <w:p w:rsidR="001E758C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5 perc</w:t>
            </w:r>
          </w:p>
        </w:tc>
        <w:tc>
          <w:tcPr>
            <w:tcW w:w="4347" w:type="dxa"/>
          </w:tcPr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 xml:space="preserve">Azért szeretem a testvérem/unokatestvérem, </w:t>
            </w:r>
            <w:proofErr w:type="gramStart"/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mert …</w:t>
            </w:r>
            <w:proofErr w:type="gramEnd"/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Egyéni és csoportmunkák értékelése</w:t>
            </w: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1E758C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önálló véleményalkotás</w:t>
            </w: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személyes élmény megosztása</w:t>
            </w: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97B" w:rsidRPr="00D1597B" w:rsidRDefault="00D1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7B">
              <w:rPr>
                <w:rFonts w:ascii="Times New Roman" w:hAnsi="Times New Roman" w:cs="Times New Roman"/>
                <w:sz w:val="24"/>
                <w:szCs w:val="24"/>
              </w:rPr>
              <w:t>dicséret, jutalmazás</w:t>
            </w:r>
          </w:p>
        </w:tc>
      </w:tr>
    </w:tbl>
    <w:p w:rsidR="00BC4F83" w:rsidRDefault="00BC4F83">
      <w:pPr>
        <w:rPr>
          <w:rFonts w:ascii="Times New Roman" w:hAnsi="Times New Roman" w:cs="Times New Roman"/>
          <w:sz w:val="24"/>
          <w:szCs w:val="24"/>
        </w:rPr>
      </w:pPr>
    </w:p>
    <w:p w:rsidR="00AC48C9" w:rsidRDefault="00AC48C9">
      <w:pPr>
        <w:rPr>
          <w:rFonts w:ascii="Times New Roman" w:hAnsi="Times New Roman" w:cs="Times New Roman"/>
          <w:sz w:val="24"/>
          <w:szCs w:val="24"/>
        </w:rPr>
      </w:pPr>
    </w:p>
    <w:p w:rsidR="00AC48C9" w:rsidRDefault="00AC48C9">
      <w:pPr>
        <w:rPr>
          <w:rFonts w:ascii="Times New Roman" w:hAnsi="Times New Roman" w:cs="Times New Roman"/>
          <w:sz w:val="24"/>
          <w:szCs w:val="24"/>
        </w:rPr>
      </w:pPr>
    </w:p>
    <w:p w:rsidR="00AC48C9" w:rsidRDefault="00AC48C9">
      <w:pPr>
        <w:rPr>
          <w:rFonts w:ascii="Times New Roman" w:hAnsi="Times New Roman" w:cs="Times New Roman"/>
          <w:sz w:val="24"/>
          <w:szCs w:val="24"/>
        </w:rPr>
      </w:pPr>
    </w:p>
    <w:p w:rsidR="00AC48C9" w:rsidRDefault="00AC48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Mellékletek:</w:t>
      </w:r>
    </w:p>
    <w:p w:rsidR="00AC48C9" w:rsidRDefault="00AC48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melléklet</w:t>
      </w:r>
    </w:p>
    <w:p w:rsidR="00AC48C9" w:rsidRDefault="00AC48C9" w:rsidP="00AC4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44"/>
          <w:lang w:val="en-US"/>
        </w:rPr>
      </w:pPr>
      <w:r w:rsidRPr="00AC48C9">
        <w:rPr>
          <w:rFonts w:ascii="Times New Roman" w:hAnsi="Times New Roman" w:cs="Times New Roman"/>
          <w:color w:val="222222"/>
          <w:sz w:val="24"/>
          <w:szCs w:val="44"/>
        </w:rPr>
        <w:t xml:space="preserve">A </w:t>
      </w:r>
      <w:r w:rsidRPr="00AC48C9">
        <w:rPr>
          <w:rFonts w:ascii="Times New Roman" w:hAnsi="Times New Roman" w:cs="Times New Roman"/>
          <w:b/>
          <w:bCs/>
          <w:color w:val="222222"/>
          <w:sz w:val="24"/>
          <w:szCs w:val="44"/>
        </w:rPr>
        <w:t>kolera</w:t>
      </w:r>
      <w:r w:rsidRPr="00AC48C9">
        <w:rPr>
          <w:rFonts w:ascii="Times New Roman" w:hAnsi="Times New Roman" w:cs="Times New Roman"/>
          <w:color w:val="222222"/>
          <w:sz w:val="24"/>
          <w:szCs w:val="44"/>
        </w:rPr>
        <w:t>  </w:t>
      </w:r>
      <w:r w:rsidRPr="00AC48C9">
        <w:rPr>
          <w:rFonts w:ascii="Times New Roman" w:hAnsi="Times New Roman" w:cs="Times New Roman"/>
          <w:sz w:val="24"/>
          <w:szCs w:val="44"/>
        </w:rPr>
        <w:t>baktérium</w:t>
      </w:r>
      <w:r w:rsidRPr="00AC48C9">
        <w:rPr>
          <w:rFonts w:ascii="Times New Roman" w:hAnsi="Times New Roman" w:cs="Times New Roman"/>
          <w:color w:val="222222"/>
          <w:sz w:val="24"/>
          <w:szCs w:val="44"/>
        </w:rPr>
        <w:t xml:space="preserve"> által </w:t>
      </w:r>
      <w:r>
        <w:rPr>
          <w:rFonts w:ascii="Times New Roman" w:hAnsi="Times New Roman" w:cs="Times New Roman"/>
          <w:color w:val="000000"/>
          <w:sz w:val="24"/>
          <w:szCs w:val="44"/>
        </w:rPr>
        <w:t>okozott betegség. E</w:t>
      </w:r>
      <w:r w:rsidRPr="00AC48C9">
        <w:rPr>
          <w:rFonts w:ascii="Times New Roman" w:hAnsi="Times New Roman" w:cs="Times New Roman"/>
          <w:color w:val="000000"/>
          <w:sz w:val="24"/>
          <w:szCs w:val="44"/>
        </w:rPr>
        <w:t>lsősorban 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</w:rPr>
        <w:t>sz</w:t>
      </w:r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éklettel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, 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hányadékkal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 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és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 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szennyvízzel</w:t>
      </w:r>
      <w:proofErr w:type="gram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,</w:t>
      </w:r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>illetve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>e</w:t>
      </w:r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zekkel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érintkező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nyers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 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élelmiszerek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 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révén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terjed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. </w:t>
      </w:r>
      <w:r w:rsidRPr="00AC48C9">
        <w:rPr>
          <w:rFonts w:ascii="Times New Roman" w:hAnsi="Times New Roman" w:cs="Times New Roman"/>
          <w:color w:val="000000"/>
          <w:sz w:val="24"/>
          <w:szCs w:val="44"/>
        </w:rPr>
        <w:t>A </w:t>
      </w:r>
      <w:r w:rsidRPr="00AC48C9">
        <w:rPr>
          <w:rFonts w:ascii="Times New Roman" w:hAnsi="Times New Roman" w:cs="Times New Roman"/>
          <w:bCs/>
          <w:color w:val="000000"/>
          <w:sz w:val="24"/>
          <w:szCs w:val="44"/>
        </w:rPr>
        <w:t>kolera</w:t>
      </w:r>
      <w:r w:rsidRPr="00AC48C9">
        <w:rPr>
          <w:rFonts w:ascii="Times New Roman" w:hAnsi="Times New Roman" w:cs="Times New Roman"/>
          <w:color w:val="000000"/>
          <w:sz w:val="24"/>
          <w:szCs w:val="44"/>
        </w:rPr>
        <w:t> súlyos hasmenéssel és hányással jár, gyors kiszáradáshoz vezet. A betegség gyorsan legyengíti az embereket</w:t>
      </w:r>
      <w:r>
        <w:rPr>
          <w:rFonts w:ascii="Times New Roman" w:hAnsi="Times New Roman" w:cs="Times New Roman"/>
          <w:color w:val="000000"/>
          <w:sz w:val="24"/>
          <w:szCs w:val="44"/>
        </w:rPr>
        <w:t>, f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őként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olyan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helyeken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terjed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, 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ahol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nem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megfelelőek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a 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táplálkozási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és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tisztálkodási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körülmények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. 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Európában</w:t>
      </w:r>
      <w:proofErr w:type="spellEnd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 </w:t>
      </w:r>
      <w:proofErr w:type="spellStart"/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>az</w:t>
      </w:r>
      <w:proofErr w:type="spellEnd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 1830-as </w:t>
      </w:r>
      <w:proofErr w:type="spellStart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>évek</w:t>
      </w:r>
      <w:proofErr w:type="spellEnd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> </w:t>
      </w:r>
      <w:proofErr w:type="spellStart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>elején</w:t>
      </w:r>
      <w:proofErr w:type="spellEnd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>jelent</w:t>
      </w:r>
      <w:proofErr w:type="spellEnd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meg, </w:t>
      </w:r>
      <w:proofErr w:type="spellStart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>és</w:t>
      </w:r>
      <w:proofErr w:type="spellEnd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>okozott</w:t>
      </w:r>
      <w:proofErr w:type="spellEnd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>súlyos</w:t>
      </w:r>
      <w:proofErr w:type="spellEnd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>járványt</w:t>
      </w:r>
      <w:proofErr w:type="spellEnd"/>
      <w:r>
        <w:rPr>
          <w:rFonts w:ascii="Times New Roman" w:hAnsi="Times New Roman" w:cs="Times New Roman"/>
          <w:color w:val="000000"/>
          <w:sz w:val="24"/>
          <w:szCs w:val="44"/>
          <w:lang w:val="en-US"/>
        </w:rPr>
        <w:t>. S</w:t>
      </w:r>
      <w:proofErr w:type="spellStart"/>
      <w:r w:rsidRPr="00AC48C9">
        <w:rPr>
          <w:rFonts w:ascii="Times New Roman" w:hAnsi="Times New Roman" w:cs="Times New Roman"/>
          <w:color w:val="222222"/>
          <w:sz w:val="24"/>
          <w:szCs w:val="44"/>
        </w:rPr>
        <w:t>zigorú</w:t>
      </w:r>
      <w:proofErr w:type="spellEnd"/>
      <w:r w:rsidRPr="00AC48C9">
        <w:rPr>
          <w:rFonts w:ascii="Times New Roman" w:hAnsi="Times New Roman" w:cs="Times New Roman"/>
          <w:color w:val="222222"/>
          <w:sz w:val="24"/>
          <w:szCs w:val="44"/>
        </w:rPr>
        <w:t xml:space="preserve"> karantén</w:t>
      </w:r>
      <w:r>
        <w:rPr>
          <w:rFonts w:ascii="Times New Roman" w:hAnsi="Times New Roman" w:cs="Times New Roman"/>
          <w:color w:val="222222"/>
          <w:sz w:val="24"/>
          <w:szCs w:val="44"/>
        </w:rPr>
        <w:t xml:space="preserve">nal, a betegek </w:t>
      </w:r>
      <w:proofErr w:type="spellStart"/>
      <w:r>
        <w:rPr>
          <w:rFonts w:ascii="Times New Roman" w:hAnsi="Times New Roman" w:cs="Times New Roman"/>
          <w:color w:val="222222"/>
          <w:sz w:val="24"/>
          <w:szCs w:val="44"/>
        </w:rPr>
        <w:t>elkülönítéséval</w:t>
      </w:r>
      <w:proofErr w:type="spellEnd"/>
      <w:r w:rsidRPr="00AC48C9">
        <w:rPr>
          <w:rFonts w:ascii="Times New Roman" w:hAnsi="Times New Roman" w:cs="Times New Roman"/>
          <w:color w:val="222222"/>
          <w:sz w:val="24"/>
          <w:szCs w:val="44"/>
        </w:rPr>
        <w:t xml:space="preserve"> és a megfelelő tiszt</w:t>
      </w:r>
      <w:proofErr w:type="spellStart"/>
      <w:r w:rsidRPr="00AC48C9">
        <w:rPr>
          <w:rFonts w:ascii="Times New Roman" w:hAnsi="Times New Roman" w:cs="Times New Roman"/>
          <w:color w:val="222222"/>
          <w:sz w:val="24"/>
          <w:szCs w:val="44"/>
          <w:lang w:val="en-US"/>
        </w:rPr>
        <w:t>álkodás</w:t>
      </w:r>
      <w:r>
        <w:rPr>
          <w:rFonts w:ascii="Times New Roman" w:hAnsi="Times New Roman" w:cs="Times New Roman"/>
          <w:color w:val="222222"/>
          <w:sz w:val="24"/>
          <w:szCs w:val="44"/>
          <w:lang w:val="en-US"/>
        </w:rPr>
        <w:t>sal</w:t>
      </w:r>
      <w:proofErr w:type="spellEnd"/>
      <w:r w:rsidRPr="00AC48C9">
        <w:rPr>
          <w:rFonts w:ascii="Times New Roman" w:hAnsi="Times New Roman" w:cs="Times New Roman"/>
          <w:color w:val="222222"/>
          <w:sz w:val="24"/>
          <w:szCs w:val="44"/>
          <w:lang w:val="en-US"/>
        </w:rPr>
        <w:t xml:space="preserve">, </w:t>
      </w:r>
      <w:proofErr w:type="spellStart"/>
      <w:r w:rsidRPr="00AC48C9">
        <w:rPr>
          <w:rFonts w:ascii="Times New Roman" w:hAnsi="Times New Roman" w:cs="Times New Roman"/>
          <w:color w:val="222222"/>
          <w:sz w:val="24"/>
          <w:szCs w:val="44"/>
          <w:lang w:val="en-US"/>
        </w:rPr>
        <w:t>táplálkozás</w:t>
      </w:r>
      <w:r>
        <w:rPr>
          <w:rFonts w:ascii="Times New Roman" w:hAnsi="Times New Roman" w:cs="Times New Roman"/>
          <w:color w:val="222222"/>
          <w:sz w:val="24"/>
          <w:szCs w:val="44"/>
          <w:lang w:val="en-US"/>
        </w:rPr>
        <w:t>sal</w:t>
      </w:r>
      <w:proofErr w:type="spellEnd"/>
      <w:r w:rsidRPr="00AC48C9">
        <w:rPr>
          <w:rFonts w:ascii="Times New Roman" w:hAnsi="Times New Roman" w:cs="Times New Roman"/>
          <w:color w:val="222222"/>
          <w:sz w:val="24"/>
          <w:szCs w:val="44"/>
          <w:lang w:val="en-US"/>
        </w:rPr>
        <w:t xml:space="preserve"> </w:t>
      </w:r>
      <w:proofErr w:type="spellStart"/>
      <w:r w:rsidRPr="00AC48C9">
        <w:rPr>
          <w:rFonts w:ascii="Times New Roman" w:hAnsi="Times New Roman" w:cs="Times New Roman"/>
          <w:color w:val="222222"/>
          <w:sz w:val="24"/>
          <w:szCs w:val="44"/>
          <w:lang w:val="en-US"/>
        </w:rPr>
        <w:t>megel</w:t>
      </w:r>
      <w:r>
        <w:rPr>
          <w:rFonts w:ascii="Times New Roman" w:hAnsi="Times New Roman" w:cs="Times New Roman"/>
          <w:color w:val="222222"/>
          <w:sz w:val="24"/>
          <w:szCs w:val="44"/>
          <w:lang w:val="en-US"/>
        </w:rPr>
        <w:t>őzhető</w:t>
      </w:r>
      <w:proofErr w:type="spellEnd"/>
      <w:r>
        <w:rPr>
          <w:rFonts w:ascii="Times New Roman" w:hAnsi="Times New Roman" w:cs="Times New Roman"/>
          <w:color w:val="222222"/>
          <w:sz w:val="24"/>
          <w:szCs w:val="4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color w:val="222222"/>
          <w:sz w:val="24"/>
          <w:szCs w:val="44"/>
          <w:lang w:val="en-US"/>
        </w:rPr>
        <w:t>betegség</w:t>
      </w:r>
      <w:proofErr w:type="spellEnd"/>
      <w:r>
        <w:rPr>
          <w:rFonts w:ascii="Times New Roman" w:hAnsi="Times New Roman" w:cs="Times New Roman"/>
          <w:color w:val="222222"/>
          <w:sz w:val="24"/>
          <w:szCs w:val="4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44"/>
          <w:lang w:val="en-US"/>
        </w:rPr>
        <w:t>terjedése</w:t>
      </w:r>
      <w:proofErr w:type="spellEnd"/>
      <w:r>
        <w:rPr>
          <w:rFonts w:ascii="Times New Roman" w:hAnsi="Times New Roman" w:cs="Times New Roman"/>
          <w:color w:val="222222"/>
          <w:sz w:val="24"/>
          <w:szCs w:val="44"/>
          <w:lang w:val="en-US"/>
        </w:rPr>
        <w:t>.</w:t>
      </w:r>
      <w:r w:rsidRPr="00AC48C9">
        <w:rPr>
          <w:rFonts w:ascii="Times New Roman" w:hAnsi="Times New Roman" w:cs="Times New Roman"/>
          <w:color w:val="000000"/>
          <w:sz w:val="24"/>
          <w:szCs w:val="44"/>
          <w:lang w:val="en-US"/>
        </w:rPr>
        <w:t xml:space="preserve"> </w:t>
      </w:r>
    </w:p>
    <w:p w:rsidR="00A5087C" w:rsidRDefault="00A5087C" w:rsidP="00AC4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44"/>
          <w:lang w:val="en-US"/>
        </w:rPr>
      </w:pPr>
    </w:p>
    <w:p w:rsidR="00A5087C" w:rsidRDefault="00A5087C" w:rsidP="00AC4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44"/>
          <w:lang w:val="en-US"/>
        </w:rPr>
      </w:pPr>
    </w:p>
    <w:p w:rsidR="00A5087C" w:rsidRDefault="00A5087C" w:rsidP="00AC4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44"/>
          <w:lang w:val="en-US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2. melléklet</w:t>
      </w:r>
    </w:p>
    <w:p w:rsidR="00A5087C" w:rsidRDefault="00A5087C" w:rsidP="00A5087C">
      <w:pPr>
        <w:rPr>
          <w:rFonts w:ascii="Times New Roman" w:hAnsi="Times New Roman" w:cs="Times New Roman"/>
          <w:i/>
          <w:color w:val="222222"/>
          <w:sz w:val="24"/>
          <w:szCs w:val="24"/>
          <w:u w:val="single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i/>
          <w:color w:val="222222"/>
          <w:sz w:val="24"/>
          <w:szCs w:val="24"/>
          <w:u w:val="single"/>
          <w:shd w:val="clear" w:color="auto" w:fill="FFFFFF"/>
        </w:rPr>
      </w:pPr>
      <w:r w:rsidRPr="009C5AFD">
        <w:rPr>
          <w:rFonts w:ascii="Times New Roman" w:hAnsi="Times New Roman" w:cs="Times New Roman"/>
          <w:i/>
          <w:color w:val="222222"/>
          <w:sz w:val="24"/>
          <w:szCs w:val="24"/>
          <w:u w:val="single"/>
          <w:shd w:val="clear" w:color="auto" w:fill="FFFFFF"/>
        </w:rPr>
        <w:t>1. csoport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1. Hány évesek voltak a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szülei</w:t>
      </w: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amikor megszületett Kossuth Zsuzsanna?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2. Miért nevelték más elvek szerint a szülők legkisebb lányukat?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3. Mit tanult Zsuzsanna?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</w:t>
      </w:r>
    </w:p>
    <w:p w:rsidR="00A5087C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4. Ki segítette a tanulásban?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</w:t>
      </w:r>
    </w:p>
    <w:p w:rsidR="00A5087C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i/>
          <w:color w:val="222222"/>
          <w:sz w:val="24"/>
          <w:szCs w:val="24"/>
          <w:u w:val="single"/>
          <w:shd w:val="clear" w:color="auto" w:fill="FFFFFF"/>
        </w:rPr>
      </w:pPr>
      <w:r w:rsidRPr="009C5AFD">
        <w:rPr>
          <w:rFonts w:ascii="Times New Roman" w:hAnsi="Times New Roman" w:cs="Times New Roman"/>
          <w:i/>
          <w:color w:val="222222"/>
          <w:sz w:val="24"/>
          <w:szCs w:val="24"/>
          <w:u w:val="single"/>
          <w:shd w:val="clear" w:color="auto" w:fill="FFFFFF"/>
        </w:rPr>
        <w:t>2. csoport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5.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Kossuth Zsuzsanna m</w:t>
      </w: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ilyen feladatban segítette 1831-ben bátyját?</w:t>
      </w:r>
    </w:p>
    <w:p w:rsidR="00A5087C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6. A pozsonyi országgyűlés idején hogyan segítette testvérét?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7. Miért nem tudtak több vádat Kossuthra bizonyítani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1837-ben, amikor bebörtönözték</w:t>
      </w: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? 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8. Milyen feladattal bízta meg bátyja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Zsuzsannát </w:t>
      </w: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1849-ben?</w:t>
      </w:r>
    </w:p>
    <w:p w:rsidR="00A5087C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</w:t>
      </w:r>
    </w:p>
    <w:p w:rsidR="00A5087C" w:rsidRDefault="00A5087C" w:rsidP="00A5087C">
      <w:pPr>
        <w:rPr>
          <w:rFonts w:ascii="Times New Roman" w:hAnsi="Times New Roman" w:cs="Times New Roman"/>
          <w:i/>
          <w:color w:val="222222"/>
          <w:sz w:val="24"/>
          <w:szCs w:val="24"/>
          <w:u w:val="single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i/>
          <w:color w:val="222222"/>
          <w:sz w:val="24"/>
          <w:szCs w:val="24"/>
          <w:u w:val="single"/>
          <w:shd w:val="clear" w:color="auto" w:fill="FFFFFF"/>
        </w:rPr>
      </w:pPr>
      <w:r w:rsidRPr="009C5AFD">
        <w:rPr>
          <w:rFonts w:ascii="Times New Roman" w:hAnsi="Times New Roman" w:cs="Times New Roman"/>
          <w:i/>
          <w:color w:val="222222"/>
          <w:sz w:val="24"/>
          <w:szCs w:val="24"/>
          <w:u w:val="single"/>
          <w:shd w:val="clear" w:color="auto" w:fill="FFFFFF"/>
        </w:rPr>
        <w:t>3. csoport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9</w:t>
      </w: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Nőként a szabadságharc idején kiket toborzott?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………………………………………………………………………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10</w:t>
      </w: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Hány hadikórházat hozott létre?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11</w:t>
      </w: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Mi volt a hadikorházak feladata?</w:t>
      </w:r>
    </w:p>
    <w:p w:rsidR="00A5087C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12</w:t>
      </w:r>
      <w:r w:rsidRPr="009C5A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Kiket láttak el a hadikórházakban?</w:t>
      </w:r>
    </w:p>
    <w:p w:rsidR="00A5087C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</w:t>
      </w:r>
    </w:p>
    <w:p w:rsidR="00A5087C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i/>
          <w:color w:val="222222"/>
          <w:sz w:val="24"/>
          <w:szCs w:val="24"/>
          <w:u w:val="single"/>
          <w:shd w:val="clear" w:color="auto" w:fill="FFFFFF"/>
        </w:rPr>
      </w:pPr>
      <w:r w:rsidRPr="009C5AFD">
        <w:rPr>
          <w:rFonts w:ascii="Times New Roman" w:hAnsi="Times New Roman" w:cs="Times New Roman"/>
          <w:i/>
          <w:color w:val="222222"/>
          <w:sz w:val="24"/>
          <w:szCs w:val="24"/>
          <w:u w:val="single"/>
          <w:shd w:val="clear" w:color="auto" w:fill="FFFFFF"/>
        </w:rPr>
        <w:t>4. csoport</w:t>
      </w:r>
    </w:p>
    <w:p w:rsidR="00A5087C" w:rsidRPr="009C5AFD" w:rsidRDefault="00A5087C" w:rsidP="00A508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9C5AFD">
        <w:rPr>
          <w:rFonts w:ascii="Times New Roman" w:hAnsi="Times New Roman" w:cs="Times New Roman"/>
          <w:sz w:val="24"/>
          <w:szCs w:val="24"/>
        </w:rPr>
        <w:t xml:space="preserve">. Hol élt </w:t>
      </w:r>
      <w:r>
        <w:rPr>
          <w:rFonts w:ascii="Times New Roman" w:hAnsi="Times New Roman" w:cs="Times New Roman"/>
          <w:sz w:val="24"/>
          <w:szCs w:val="24"/>
        </w:rPr>
        <w:t xml:space="preserve">Kossuth Zsuzsanna </w:t>
      </w:r>
      <w:r w:rsidRPr="009C5AFD">
        <w:rPr>
          <w:rFonts w:ascii="Times New Roman" w:hAnsi="Times New Roman" w:cs="Times New Roman"/>
          <w:sz w:val="24"/>
          <w:szCs w:val="24"/>
        </w:rPr>
        <w:t>a szabadságharc bukásakor?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</w:t>
      </w:r>
    </w:p>
    <w:p w:rsidR="00A5087C" w:rsidRPr="009C5AFD" w:rsidRDefault="00A5087C" w:rsidP="00A5087C">
      <w:pPr>
        <w:rPr>
          <w:rFonts w:ascii="Times New Roman" w:hAnsi="Times New Roman" w:cs="Times New Roman"/>
          <w:sz w:val="24"/>
          <w:szCs w:val="24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9C5AFD">
        <w:rPr>
          <w:rFonts w:ascii="Times New Roman" w:hAnsi="Times New Roman" w:cs="Times New Roman"/>
          <w:sz w:val="24"/>
          <w:szCs w:val="24"/>
        </w:rPr>
        <w:t xml:space="preserve">. Mivel vádolták meg a szabadságharc bukása után? 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……………………………………………………………………………</w:t>
      </w:r>
    </w:p>
    <w:p w:rsidR="00A5087C" w:rsidRPr="009C5AFD" w:rsidRDefault="00A5087C" w:rsidP="00A5087C">
      <w:pPr>
        <w:rPr>
          <w:rFonts w:ascii="Times New Roman" w:hAnsi="Times New Roman" w:cs="Times New Roman"/>
          <w:sz w:val="24"/>
          <w:szCs w:val="24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9C5AFD">
        <w:rPr>
          <w:rFonts w:ascii="Times New Roman" w:hAnsi="Times New Roman" w:cs="Times New Roman"/>
          <w:sz w:val="24"/>
          <w:szCs w:val="24"/>
        </w:rPr>
        <w:t>. Miért mentették fel a hazaárulás vádja alól?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</w:t>
      </w:r>
    </w:p>
    <w:p w:rsidR="00A5087C" w:rsidRPr="009C5AFD" w:rsidRDefault="00A5087C" w:rsidP="00A5087C">
      <w:pPr>
        <w:rPr>
          <w:rFonts w:ascii="Times New Roman" w:hAnsi="Times New Roman" w:cs="Times New Roman"/>
          <w:sz w:val="24"/>
          <w:szCs w:val="24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9C5AFD">
        <w:rPr>
          <w:rFonts w:ascii="Times New Roman" w:hAnsi="Times New Roman" w:cs="Times New Roman"/>
          <w:sz w:val="24"/>
          <w:szCs w:val="24"/>
        </w:rPr>
        <w:t xml:space="preserve">. Mely városokban él az </w:t>
      </w:r>
      <w:proofErr w:type="gramStart"/>
      <w:r w:rsidRPr="009C5AFD">
        <w:rPr>
          <w:rFonts w:ascii="Times New Roman" w:hAnsi="Times New Roman" w:cs="Times New Roman"/>
          <w:sz w:val="24"/>
          <w:szCs w:val="24"/>
        </w:rPr>
        <w:t>emigráció</w:t>
      </w:r>
      <w:proofErr w:type="gramEnd"/>
      <w:r w:rsidRPr="009C5AFD">
        <w:rPr>
          <w:rFonts w:ascii="Times New Roman" w:hAnsi="Times New Roman" w:cs="Times New Roman"/>
          <w:sz w:val="24"/>
          <w:szCs w:val="24"/>
        </w:rPr>
        <w:t xml:space="preserve"> alatt?</w:t>
      </w:r>
    </w:p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</w:t>
      </w:r>
    </w:p>
    <w:p w:rsidR="00A5087C" w:rsidRPr="009C5AFD" w:rsidRDefault="00A5087C" w:rsidP="00A5087C">
      <w:pPr>
        <w:rPr>
          <w:rFonts w:ascii="Times New Roman" w:hAnsi="Times New Roman" w:cs="Times New Roman"/>
          <w:sz w:val="24"/>
          <w:szCs w:val="24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9C5AFD">
        <w:rPr>
          <w:rFonts w:ascii="Times New Roman" w:hAnsi="Times New Roman" w:cs="Times New Roman"/>
          <w:sz w:val="24"/>
          <w:szCs w:val="24"/>
        </w:rPr>
        <w:t>. Mikor és milyen betegségben halt meg</w:t>
      </w:r>
      <w:r>
        <w:rPr>
          <w:rFonts w:ascii="Times New Roman" w:hAnsi="Times New Roman" w:cs="Times New Roman"/>
          <w:sz w:val="24"/>
          <w:szCs w:val="24"/>
        </w:rPr>
        <w:t xml:space="preserve"> Kossuth Zsuzsanna</w:t>
      </w:r>
      <w:r w:rsidRPr="009C5AFD">
        <w:rPr>
          <w:rFonts w:ascii="Times New Roman" w:hAnsi="Times New Roman" w:cs="Times New Roman"/>
          <w:sz w:val="24"/>
          <w:szCs w:val="24"/>
        </w:rPr>
        <w:t>?</w:t>
      </w:r>
    </w:p>
    <w:p w:rsidR="00A5087C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</w:t>
      </w:r>
    </w:p>
    <w:p w:rsidR="00A5087C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087C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624"/>
        <w:gridCol w:w="219"/>
        <w:gridCol w:w="219"/>
      </w:tblGrid>
      <w:tr w:rsidR="00A5087C" w:rsidTr="00A5087C">
        <w:tc>
          <w:tcPr>
            <w:tcW w:w="3020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71698F97" wp14:editId="1AAB9F73">
                  <wp:extent cx="11760835" cy="10726420"/>
                  <wp:effectExtent l="0" t="0" r="0" b="0"/>
                  <wp:docPr id="1" name="Kép 1" descr="Képtalálat a következőre: „kokárd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éptalálat a következőre: „kokárd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835" cy="1072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A5087C" w:rsidTr="00A5087C">
        <w:tc>
          <w:tcPr>
            <w:tcW w:w="3020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A5087C" w:rsidTr="00A5087C">
        <w:tc>
          <w:tcPr>
            <w:tcW w:w="3020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A5087C" w:rsidTr="00A5087C">
        <w:tc>
          <w:tcPr>
            <w:tcW w:w="3020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A5087C" w:rsidTr="00A5087C">
        <w:tc>
          <w:tcPr>
            <w:tcW w:w="3020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A5087C" w:rsidTr="00A5087C">
        <w:tc>
          <w:tcPr>
            <w:tcW w:w="3020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A5087C" w:rsidTr="00A5087C">
        <w:tc>
          <w:tcPr>
            <w:tcW w:w="3020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1" w:type="dxa"/>
          </w:tcPr>
          <w:p w:rsidR="00A5087C" w:rsidRDefault="00A5087C" w:rsidP="00A5087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</w:tbl>
    <w:p w:rsidR="00A5087C" w:rsidRPr="009C5AFD" w:rsidRDefault="00A5087C" w:rsidP="00A5087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087C" w:rsidRPr="009C5AFD" w:rsidRDefault="00A5087C" w:rsidP="00A5087C">
      <w:pPr>
        <w:rPr>
          <w:rFonts w:ascii="Times New Roman" w:hAnsi="Times New Roman" w:cs="Times New Roman"/>
          <w:sz w:val="24"/>
          <w:szCs w:val="24"/>
        </w:rPr>
      </w:pPr>
    </w:p>
    <w:p w:rsidR="00A5087C" w:rsidRPr="00AC48C9" w:rsidRDefault="00A5087C" w:rsidP="00AC4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44"/>
          <w:lang w:val="en-US"/>
        </w:rPr>
      </w:pPr>
    </w:p>
    <w:p w:rsidR="00AC48C9" w:rsidRPr="00AC48C9" w:rsidRDefault="00AC48C9" w:rsidP="00AC4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  <w:sz w:val="24"/>
          <w:szCs w:val="44"/>
          <w:lang w:val="en-US"/>
        </w:rPr>
      </w:pPr>
    </w:p>
    <w:p w:rsidR="00AC48C9" w:rsidRPr="00D1597B" w:rsidRDefault="00AC48C9">
      <w:pPr>
        <w:rPr>
          <w:rFonts w:ascii="Times New Roman" w:hAnsi="Times New Roman" w:cs="Times New Roman"/>
          <w:sz w:val="24"/>
          <w:szCs w:val="24"/>
        </w:rPr>
      </w:pPr>
    </w:p>
    <w:sectPr w:rsidR="00AC48C9" w:rsidRPr="00D159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7B8"/>
    <w:rsid w:val="001E758C"/>
    <w:rsid w:val="003237B8"/>
    <w:rsid w:val="00544C88"/>
    <w:rsid w:val="00861274"/>
    <w:rsid w:val="009015E2"/>
    <w:rsid w:val="00A5087C"/>
    <w:rsid w:val="00AC48C9"/>
    <w:rsid w:val="00BC4F83"/>
    <w:rsid w:val="00BF0F7B"/>
    <w:rsid w:val="00C925D5"/>
    <w:rsid w:val="00D1597B"/>
    <w:rsid w:val="00D67FF1"/>
    <w:rsid w:val="00DE0C44"/>
    <w:rsid w:val="00ED5300"/>
    <w:rsid w:val="00F54C43"/>
    <w:rsid w:val="00FE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CC011"/>
  <w15:chartTrackingRefBased/>
  <w15:docId w15:val="{2329CCE7-B4F7-42C9-BF26-83351D3B5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BC4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7</Pages>
  <Words>691</Words>
  <Characters>4768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Koczó Zita</dc:creator>
  <cp:keywords/>
  <dc:description/>
  <cp:lastModifiedBy>Koczó Zita</cp:lastModifiedBy>
  <cp:revision>1</cp:revision>
  <dcterms:created xsi:type="dcterms:W3CDTF">2019-11-03T18:46:00Z</dcterms:created>
  <dcterms:modified xsi:type="dcterms:W3CDTF">2019-11-03T22:03:00Z</dcterms:modified>
</cp:coreProperties>
</file>