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5253" w14:textId="77777777" w:rsidR="00332904" w:rsidRPr="00341EA5" w:rsidRDefault="00332904" w:rsidP="00332904">
      <w:pPr>
        <w:spacing w:after="0" w:line="360" w:lineRule="auto"/>
        <w:rPr>
          <w:rFonts w:eastAsia="Cambria" w:cstheme="minorHAnsi"/>
          <w:b/>
        </w:rPr>
      </w:pPr>
      <w:r w:rsidRPr="00341EA5">
        <w:rPr>
          <w:rFonts w:eastAsia="Cambria" w:cstheme="minorHAnsi"/>
          <w:b/>
        </w:rPr>
        <w:t>FOGLALKOZÁSI/TEVÉKENYSÉGI TERV - A KÖRNYEZŐ VILÁG TEVÉKENY MEGISMERÉSE 1.</w:t>
      </w:r>
    </w:p>
    <w:p w14:paraId="044F07EF" w14:textId="77777777" w:rsidR="00A23701" w:rsidRPr="00341EA5" w:rsidRDefault="00A23701" w:rsidP="00332904">
      <w:pPr>
        <w:spacing w:after="0" w:line="360" w:lineRule="auto"/>
        <w:rPr>
          <w:rFonts w:cstheme="minorHAnsi"/>
        </w:rPr>
      </w:pPr>
      <w:r w:rsidRPr="00341EA5">
        <w:rPr>
          <w:rFonts w:eastAsia="Cambria" w:cstheme="minorHAnsi"/>
          <w:b/>
        </w:rPr>
        <w:t xml:space="preserve">Időpont: </w:t>
      </w:r>
      <w:r w:rsidRPr="00341EA5">
        <w:rPr>
          <w:rFonts w:eastAsia="Cambria" w:cstheme="minorHAnsi"/>
          <w:b/>
        </w:rPr>
        <w:tab/>
      </w:r>
      <w:r w:rsidRPr="00341EA5">
        <w:rPr>
          <w:rFonts w:eastAsia="Cambria" w:cstheme="minorHAnsi"/>
          <w:b/>
        </w:rPr>
        <w:tab/>
      </w:r>
      <w:r w:rsidRPr="00341EA5">
        <w:rPr>
          <w:rFonts w:eastAsia="Cambria" w:cstheme="minorHAnsi"/>
          <w:b/>
        </w:rPr>
        <w:tab/>
        <w:t>november utolsó hete (hulladékcsökkentési hét)</w:t>
      </w:r>
    </w:p>
    <w:p w14:paraId="66EFFDC4" w14:textId="77777777" w:rsidR="00332904" w:rsidRPr="00341EA5" w:rsidRDefault="00332904" w:rsidP="00332904">
      <w:pPr>
        <w:spacing w:after="0" w:line="360" w:lineRule="auto"/>
        <w:rPr>
          <w:rFonts w:cstheme="minorHAnsi"/>
        </w:rPr>
      </w:pPr>
      <w:r w:rsidRPr="00341EA5">
        <w:rPr>
          <w:rFonts w:cstheme="minorHAnsi"/>
          <w:b/>
        </w:rPr>
        <w:t xml:space="preserve"> Az óvodapedagógus neve:</w:t>
      </w:r>
      <w:r w:rsidRPr="00341EA5">
        <w:rPr>
          <w:rFonts w:cstheme="minorHAnsi"/>
        </w:rPr>
        <w:t xml:space="preserve"> </w:t>
      </w:r>
      <w:r w:rsidRPr="00341EA5">
        <w:rPr>
          <w:rFonts w:cstheme="minorHAnsi"/>
        </w:rPr>
        <w:tab/>
        <w:t>dr. Dallosné Martin Csilla</w:t>
      </w:r>
    </w:p>
    <w:p w14:paraId="1FE72CE9" w14:textId="4632D4C4" w:rsidR="00332904" w:rsidRPr="00341EA5" w:rsidRDefault="00332904" w:rsidP="00332904">
      <w:pPr>
        <w:spacing w:after="0" w:line="360" w:lineRule="auto"/>
        <w:ind w:left="641" w:hanging="641"/>
        <w:rPr>
          <w:rFonts w:cstheme="minorHAnsi"/>
        </w:rPr>
      </w:pPr>
      <w:r w:rsidRPr="00341EA5">
        <w:rPr>
          <w:rFonts w:cstheme="minorHAnsi"/>
          <w:b/>
        </w:rPr>
        <w:t>Csoport:</w:t>
      </w:r>
      <w:r w:rsidRPr="00341EA5">
        <w:rPr>
          <w:rFonts w:cstheme="minorHAnsi"/>
        </w:rPr>
        <w:t xml:space="preserve"> </w:t>
      </w:r>
      <w:r w:rsidRPr="00341EA5">
        <w:rPr>
          <w:rFonts w:cstheme="minorHAnsi"/>
        </w:rPr>
        <w:tab/>
      </w:r>
      <w:r w:rsidRPr="00341EA5">
        <w:rPr>
          <w:rFonts w:cstheme="minorHAnsi"/>
        </w:rPr>
        <w:tab/>
      </w:r>
      <w:r w:rsidRPr="00341EA5">
        <w:rPr>
          <w:rFonts w:cstheme="minorHAnsi"/>
        </w:rPr>
        <w:tab/>
      </w:r>
      <w:r w:rsidR="00341EA5">
        <w:rPr>
          <w:rFonts w:cstheme="minorHAnsi"/>
        </w:rPr>
        <w:t>Katica csoport, osztott 6</w:t>
      </w:r>
      <w:r w:rsidR="00B63C07">
        <w:rPr>
          <w:rFonts w:cstheme="minorHAnsi"/>
        </w:rPr>
        <w:t>–</w:t>
      </w:r>
      <w:r w:rsidR="00341EA5">
        <w:rPr>
          <w:rFonts w:cstheme="minorHAnsi"/>
        </w:rPr>
        <w:t>7</w:t>
      </w:r>
      <w:r w:rsidRPr="00341EA5">
        <w:rPr>
          <w:rFonts w:cstheme="minorHAnsi"/>
        </w:rPr>
        <w:t xml:space="preserve"> évesek</w:t>
      </w:r>
    </w:p>
    <w:p w14:paraId="02B29EEB" w14:textId="77777777" w:rsidR="00332904" w:rsidRPr="00341EA5" w:rsidRDefault="00332904" w:rsidP="00332904">
      <w:pPr>
        <w:spacing w:after="0" w:line="360" w:lineRule="auto"/>
        <w:ind w:left="641" w:hanging="641"/>
        <w:rPr>
          <w:rFonts w:cstheme="minorHAnsi"/>
        </w:rPr>
      </w:pPr>
      <w:r w:rsidRPr="00341EA5">
        <w:rPr>
          <w:rFonts w:cstheme="minorHAnsi"/>
          <w:b/>
        </w:rPr>
        <w:t>Tevékenységi forma:</w:t>
      </w:r>
      <w:r w:rsidRPr="00341EA5">
        <w:rPr>
          <w:rFonts w:cstheme="minorHAnsi"/>
        </w:rPr>
        <w:t xml:space="preserve"> </w:t>
      </w:r>
      <w:r w:rsidRPr="00341EA5">
        <w:rPr>
          <w:rFonts w:cstheme="minorHAnsi"/>
        </w:rPr>
        <w:tab/>
      </w:r>
      <w:r w:rsidR="00A23701" w:rsidRPr="00341EA5">
        <w:rPr>
          <w:rFonts w:cstheme="minorHAnsi"/>
        </w:rPr>
        <w:tab/>
      </w:r>
      <w:r w:rsidRPr="00341EA5">
        <w:rPr>
          <w:rFonts w:cstheme="minorHAnsi"/>
        </w:rPr>
        <w:t>csoportos, egyéni</w:t>
      </w:r>
    </w:p>
    <w:p w14:paraId="198760A9" w14:textId="77777777" w:rsidR="00332904" w:rsidRPr="00341EA5" w:rsidRDefault="00332904" w:rsidP="00332904">
      <w:pPr>
        <w:spacing w:after="0" w:line="360" w:lineRule="auto"/>
        <w:ind w:left="2832" w:hanging="2832"/>
        <w:rPr>
          <w:rFonts w:cstheme="minorHAnsi"/>
        </w:rPr>
      </w:pPr>
      <w:r w:rsidRPr="00341EA5">
        <w:rPr>
          <w:rFonts w:cstheme="minorHAnsi"/>
        </w:rPr>
        <w:t xml:space="preserve">A </w:t>
      </w:r>
      <w:r w:rsidRPr="00341EA5">
        <w:rPr>
          <w:rFonts w:cstheme="minorHAnsi"/>
          <w:b/>
        </w:rPr>
        <w:t>tevékenység előzménye:</w:t>
      </w:r>
      <w:r w:rsidRPr="00341EA5">
        <w:rPr>
          <w:rFonts w:cstheme="minorHAnsi"/>
        </w:rPr>
        <w:t xml:space="preserve"> </w:t>
      </w:r>
      <w:r w:rsidRPr="00341EA5">
        <w:rPr>
          <w:rFonts w:cstheme="minorHAnsi"/>
        </w:rPr>
        <w:tab/>
      </w:r>
      <w:r w:rsidR="00A23701" w:rsidRPr="00341EA5">
        <w:rPr>
          <w:rFonts w:eastAsia="Calibri" w:cstheme="minorHAnsi"/>
        </w:rPr>
        <w:t>Az óvodakert fáinak megismerése, összehasonlítása, értékük, szerepük mind</w:t>
      </w:r>
      <w:r w:rsidR="00871B7B" w:rsidRPr="00341EA5">
        <w:rPr>
          <w:rFonts w:eastAsia="Calibri" w:cstheme="minorHAnsi"/>
        </w:rPr>
        <w:t>e</w:t>
      </w:r>
      <w:r w:rsidR="00A23701" w:rsidRPr="00341EA5">
        <w:rPr>
          <w:rFonts w:eastAsia="Calibri" w:cstheme="minorHAnsi"/>
        </w:rPr>
        <w:t>nnapjainkban</w:t>
      </w:r>
    </w:p>
    <w:p w14:paraId="7993EB37" w14:textId="27192BBC" w:rsidR="00A23701" w:rsidRPr="00341EA5" w:rsidRDefault="00332904" w:rsidP="00A23701">
      <w:pPr>
        <w:jc w:val="both"/>
        <w:rPr>
          <w:rFonts w:cstheme="minorHAnsi"/>
          <w:color w:val="000000"/>
          <w:shd w:val="clear" w:color="auto" w:fill="FFFFFF"/>
        </w:rPr>
      </w:pPr>
      <w:r w:rsidRPr="00341EA5">
        <w:rPr>
          <w:rFonts w:cstheme="minorHAnsi"/>
          <w:b/>
        </w:rPr>
        <w:t>A tevékenység tartalma/témája:</w:t>
      </w:r>
      <w:r w:rsidR="00A23701" w:rsidRPr="00341EA5">
        <w:rPr>
          <w:rFonts w:cstheme="minorHAnsi"/>
          <w:color w:val="000000"/>
          <w:shd w:val="clear" w:color="auto" w:fill="FFFFFF"/>
        </w:rPr>
        <w:t xml:space="preserve"> Figyelem felhívása a hulladék keletkezés megelőzésének, a keletkezett mennyiség csökkentésének, a termékek </w:t>
      </w:r>
      <w:proofErr w:type="spellStart"/>
      <w:r w:rsidR="00A23701" w:rsidRPr="00341EA5">
        <w:rPr>
          <w:rFonts w:cstheme="minorHAnsi"/>
          <w:color w:val="000000"/>
          <w:shd w:val="clear" w:color="auto" w:fill="FFFFFF"/>
        </w:rPr>
        <w:t>újrahasználatának</w:t>
      </w:r>
      <w:proofErr w:type="spellEnd"/>
      <w:r w:rsidR="00A23701" w:rsidRPr="00341EA5">
        <w:rPr>
          <w:rFonts w:cstheme="minorHAnsi"/>
          <w:color w:val="000000"/>
          <w:shd w:val="clear" w:color="auto" w:fill="FFFFFF"/>
        </w:rPr>
        <w:t>, valamint az anyagok újrahasznosításának fontosságára.</w:t>
      </w:r>
    </w:p>
    <w:p w14:paraId="3AB39A30" w14:textId="77777777" w:rsidR="00332904" w:rsidRPr="00341EA5" w:rsidRDefault="00332904" w:rsidP="00332904">
      <w:pPr>
        <w:spacing w:after="0" w:line="360" w:lineRule="auto"/>
        <w:ind w:left="641" w:hanging="641"/>
        <w:rPr>
          <w:rFonts w:cstheme="minorHAnsi"/>
          <w:b/>
          <w:u w:val="single"/>
        </w:rPr>
      </w:pPr>
      <w:r w:rsidRPr="00341EA5">
        <w:rPr>
          <w:rFonts w:cstheme="minorHAnsi"/>
          <w:b/>
          <w:u w:val="single"/>
        </w:rPr>
        <w:t xml:space="preserve">A tevékenység feladatai </w:t>
      </w:r>
    </w:p>
    <w:p w14:paraId="172EEAFF" w14:textId="77777777" w:rsidR="00332904" w:rsidRPr="00341EA5" w:rsidRDefault="00332904" w:rsidP="00332904">
      <w:pPr>
        <w:spacing w:after="0" w:line="360" w:lineRule="auto"/>
        <w:ind w:left="641" w:hanging="641"/>
        <w:rPr>
          <w:rFonts w:cstheme="minorHAnsi"/>
          <w:b/>
        </w:rPr>
      </w:pPr>
      <w:r w:rsidRPr="00341EA5">
        <w:rPr>
          <w:rFonts w:cstheme="minorHAnsi"/>
          <w:b/>
        </w:rPr>
        <w:t xml:space="preserve">Nevelési feladatok: </w:t>
      </w:r>
    </w:p>
    <w:p w14:paraId="7DF9FE04" w14:textId="77777777" w:rsidR="00332904" w:rsidRPr="00341EA5" w:rsidRDefault="00332904" w:rsidP="00871B7B">
      <w:pPr>
        <w:spacing w:after="0" w:line="360" w:lineRule="auto"/>
        <w:jc w:val="both"/>
        <w:rPr>
          <w:rFonts w:cstheme="minorHAnsi"/>
        </w:rPr>
      </w:pPr>
      <w:r w:rsidRPr="00341EA5">
        <w:rPr>
          <w:rFonts w:cstheme="minorHAnsi"/>
          <w:b/>
        </w:rPr>
        <w:t>Egészséges életmód megalapozása</w:t>
      </w:r>
      <w:r w:rsidR="00871B7B" w:rsidRPr="00341EA5">
        <w:rPr>
          <w:rFonts w:cstheme="minorHAnsi"/>
        </w:rPr>
        <w:t>: A tiszta levegő, víz, a hulladékcsökkentés</w:t>
      </w:r>
      <w:r w:rsidRPr="00341EA5">
        <w:rPr>
          <w:rFonts w:cstheme="minorHAnsi"/>
        </w:rPr>
        <w:t xml:space="preserve"> életfontosságú szerepének megismertetése</w:t>
      </w:r>
      <w:r w:rsidR="00FA4E21" w:rsidRPr="00341EA5">
        <w:rPr>
          <w:rFonts w:cstheme="minorHAnsi"/>
        </w:rPr>
        <w:t>, mozgás a szabadban</w:t>
      </w:r>
    </w:p>
    <w:p w14:paraId="7A92E74B" w14:textId="77777777" w:rsidR="00332904" w:rsidRPr="00341EA5" w:rsidRDefault="00332904" w:rsidP="00A5684A">
      <w:pPr>
        <w:spacing w:after="0" w:line="360" w:lineRule="auto"/>
        <w:ind w:left="-74"/>
        <w:jc w:val="both"/>
        <w:rPr>
          <w:rFonts w:cstheme="minorHAnsi"/>
        </w:rPr>
      </w:pPr>
      <w:r w:rsidRPr="00341EA5">
        <w:rPr>
          <w:rFonts w:cstheme="minorHAnsi"/>
          <w:b/>
        </w:rPr>
        <w:t>Érzelmi, erkölcsi és közösségi nevelés</w:t>
      </w:r>
      <w:r w:rsidRPr="00341EA5">
        <w:rPr>
          <w:rFonts w:cstheme="minorHAnsi"/>
        </w:rPr>
        <w:t>: pozitív érzelmi viszony kialakítása a környezethez</w:t>
      </w:r>
      <w:r w:rsidR="00B815D0" w:rsidRPr="00341EA5">
        <w:rPr>
          <w:rFonts w:cstheme="minorHAnsi"/>
        </w:rPr>
        <w:t>.</w:t>
      </w:r>
      <w:r w:rsidR="00A5684A" w:rsidRPr="00341EA5">
        <w:rPr>
          <w:rFonts w:cstheme="minorHAnsi"/>
        </w:rPr>
        <w:t xml:space="preserve">                </w:t>
      </w:r>
      <w:r w:rsidR="00B815D0" w:rsidRPr="00341EA5">
        <w:rPr>
          <w:rFonts w:cstheme="minorHAnsi"/>
        </w:rPr>
        <w:t>T</w:t>
      </w:r>
      <w:r w:rsidRPr="00341EA5">
        <w:rPr>
          <w:rFonts w:cstheme="minorHAnsi"/>
        </w:rPr>
        <w:t>ermészet</w:t>
      </w:r>
      <w:r w:rsidR="00871B7B" w:rsidRPr="00341EA5">
        <w:rPr>
          <w:rFonts w:cstheme="minorHAnsi"/>
        </w:rPr>
        <w:t xml:space="preserve"> </w:t>
      </w:r>
      <w:r w:rsidRPr="00341EA5">
        <w:rPr>
          <w:rFonts w:cstheme="minorHAnsi"/>
        </w:rPr>
        <w:t>szeretet</w:t>
      </w:r>
      <w:r w:rsidR="00871B7B" w:rsidRPr="00341EA5">
        <w:rPr>
          <w:rFonts w:cstheme="minorHAnsi"/>
        </w:rPr>
        <w:t>, környezettudatosság</w:t>
      </w:r>
      <w:r w:rsidRPr="00341EA5">
        <w:rPr>
          <w:rFonts w:cstheme="minorHAnsi"/>
        </w:rPr>
        <w:t xml:space="preserve"> megalapozása</w:t>
      </w:r>
      <w:r w:rsidR="00901C70" w:rsidRPr="00341EA5">
        <w:rPr>
          <w:rFonts w:cstheme="minorHAnsi"/>
        </w:rPr>
        <w:t>, együttműködés, bizalom, egymás segítése</w:t>
      </w:r>
      <w:r w:rsidR="00D4168D" w:rsidRPr="00341EA5">
        <w:rPr>
          <w:rFonts w:cstheme="minorHAnsi"/>
        </w:rPr>
        <w:t>, szabálytudat</w:t>
      </w:r>
      <w:r w:rsidR="00B815D0" w:rsidRPr="00341EA5">
        <w:rPr>
          <w:rFonts w:cstheme="minorHAnsi"/>
        </w:rPr>
        <w:t xml:space="preserve"> erősítése.</w:t>
      </w:r>
    </w:p>
    <w:p w14:paraId="70C03496" w14:textId="77777777" w:rsidR="00332904" w:rsidRPr="00341EA5" w:rsidRDefault="00332904" w:rsidP="00A5684A">
      <w:pPr>
        <w:spacing w:after="0" w:line="360" w:lineRule="auto"/>
        <w:rPr>
          <w:rFonts w:cstheme="minorHAnsi"/>
          <w:b/>
        </w:rPr>
      </w:pPr>
      <w:r w:rsidRPr="00341EA5">
        <w:rPr>
          <w:rFonts w:cstheme="minorHAnsi"/>
          <w:b/>
        </w:rPr>
        <w:t xml:space="preserve">Az anyanyelvi nevelés: </w:t>
      </w:r>
      <w:r w:rsidR="00871B7B" w:rsidRPr="00341EA5">
        <w:rPr>
          <w:rFonts w:cstheme="minorHAnsi"/>
        </w:rPr>
        <w:t>kommunikációs kész</w:t>
      </w:r>
      <w:r w:rsidRPr="00341EA5">
        <w:rPr>
          <w:rFonts w:cstheme="minorHAnsi"/>
        </w:rPr>
        <w:t>ség fejlesztése</w:t>
      </w:r>
      <w:r w:rsidR="00871B7B" w:rsidRPr="00341EA5">
        <w:rPr>
          <w:rFonts w:cstheme="minorHAnsi"/>
        </w:rPr>
        <w:t xml:space="preserve"> (érvelés), szókincsbővítés</w:t>
      </w:r>
      <w:r w:rsidR="00901C70" w:rsidRPr="00341EA5">
        <w:rPr>
          <w:rFonts w:cstheme="minorHAnsi"/>
        </w:rPr>
        <w:t>, irodalmi anyag befogadásának képessége</w:t>
      </w:r>
      <w:r w:rsidR="00D4168D" w:rsidRPr="00341EA5">
        <w:rPr>
          <w:rFonts w:cstheme="minorHAnsi"/>
        </w:rPr>
        <w:t>, értő figyelem a hallottak feldolgozásához</w:t>
      </w:r>
      <w:r w:rsidRPr="00341EA5">
        <w:rPr>
          <w:rFonts w:cstheme="minorHAnsi"/>
          <w:b/>
        </w:rPr>
        <w:tab/>
      </w:r>
    </w:p>
    <w:p w14:paraId="18AE4093" w14:textId="77777777" w:rsidR="00332904" w:rsidRPr="00341EA5" w:rsidRDefault="00332904" w:rsidP="00332904">
      <w:pPr>
        <w:spacing w:after="0" w:line="360" w:lineRule="auto"/>
        <w:ind w:left="2" w:hanging="2"/>
        <w:rPr>
          <w:rFonts w:cstheme="minorHAnsi"/>
          <w:b/>
        </w:rPr>
      </w:pPr>
      <w:r w:rsidRPr="00341EA5">
        <w:rPr>
          <w:rFonts w:cstheme="minorHAnsi"/>
          <w:b/>
        </w:rPr>
        <w:t xml:space="preserve">Didaktikai feladatok: </w:t>
      </w:r>
      <w:r w:rsidRPr="00341EA5">
        <w:rPr>
          <w:rFonts w:cstheme="minorHAnsi"/>
          <w:b/>
        </w:rPr>
        <w:tab/>
      </w:r>
      <w:r w:rsidRPr="00341EA5">
        <w:rPr>
          <w:rFonts w:cstheme="minorHAnsi"/>
          <w:b/>
        </w:rPr>
        <w:tab/>
      </w:r>
    </w:p>
    <w:p w14:paraId="6FF01866" w14:textId="77777777" w:rsidR="00901C70" w:rsidRPr="00341EA5" w:rsidRDefault="00332904" w:rsidP="00D4168D">
      <w:pPr>
        <w:spacing w:after="101" w:line="360" w:lineRule="auto"/>
        <w:ind w:left="2" w:hanging="2"/>
        <w:jc w:val="both"/>
        <w:rPr>
          <w:rFonts w:cstheme="minorHAnsi"/>
        </w:rPr>
      </w:pPr>
      <w:r w:rsidRPr="00341EA5">
        <w:rPr>
          <w:rFonts w:cstheme="minorHAnsi"/>
        </w:rPr>
        <w:t>Tapasztalatszerzés biz</w:t>
      </w:r>
      <w:r w:rsidR="00871B7B" w:rsidRPr="00341EA5">
        <w:rPr>
          <w:rFonts w:cstheme="minorHAnsi"/>
        </w:rPr>
        <w:t xml:space="preserve">tosítása </w:t>
      </w:r>
      <w:r w:rsidR="00901C70" w:rsidRPr="00341EA5">
        <w:rPr>
          <w:rFonts w:cstheme="minorHAnsi"/>
        </w:rPr>
        <w:t>párhuzamos tevékenységek során, mese</w:t>
      </w:r>
      <w:r w:rsidRPr="00341EA5">
        <w:rPr>
          <w:rFonts w:cstheme="minorHAnsi"/>
        </w:rPr>
        <w:t xml:space="preserve"> segítségével, otthonról hozott tapasztalatok megbeszélésével. Szókincs</w:t>
      </w:r>
      <w:r w:rsidR="00901C70" w:rsidRPr="00341EA5">
        <w:rPr>
          <w:rFonts w:cstheme="minorHAnsi"/>
        </w:rPr>
        <w:t>bővítés kép felismerése, jellemzőinek kiemelése</w:t>
      </w:r>
      <w:r w:rsidRPr="00341EA5">
        <w:rPr>
          <w:rFonts w:cstheme="minorHAnsi"/>
        </w:rPr>
        <w:t xml:space="preserve"> által. Kreativitás, fantázia fejlesztés a vizuális tevékenység során. Mozgásos játékok szabályait értsék meg, és igyekezzenek betartani.</w:t>
      </w:r>
      <w:r w:rsidR="00901C70" w:rsidRPr="00341EA5">
        <w:rPr>
          <w:rFonts w:cstheme="minorHAnsi"/>
        </w:rPr>
        <w:t xml:space="preserve"> </w:t>
      </w:r>
      <w:r w:rsidR="006E1307" w:rsidRPr="00341EA5">
        <w:rPr>
          <w:rFonts w:cstheme="minorHAnsi"/>
        </w:rPr>
        <w:t xml:space="preserve">Tevékenységek, kísérletek formájában juttassuk ismeretekhez a gyermekeket a hulladékcsökkentés és az újrahasznosítás fontosságáról, az élet fenntarthatóságáról. </w:t>
      </w:r>
      <w:r w:rsidR="00901C70" w:rsidRPr="00341EA5">
        <w:rPr>
          <w:rFonts w:cstheme="minorHAnsi"/>
        </w:rPr>
        <w:t>Játék és kísérletezés közben osztozzanak meg az eszközökön, segítsék egymást közös tevékenységek közben. A tevékenységek során megismert új szavak épüljenek be játékukba. Fejlődjön az összefüggő, kifejező, értelmes beszéd képessége. Nagymozgásuk harmonikusabbá válik, a finommozgásuk, eszközhasználatuk fejlődik.</w:t>
      </w:r>
      <w:r w:rsidR="00FA4E21" w:rsidRPr="00341EA5">
        <w:rPr>
          <w:rFonts w:cstheme="minorHAnsi"/>
        </w:rPr>
        <w:t xml:space="preserve"> Textilfilc használata.</w:t>
      </w:r>
    </w:p>
    <w:p w14:paraId="68E4E874" w14:textId="77777777" w:rsidR="00332904" w:rsidRPr="00341EA5" w:rsidRDefault="00332904" w:rsidP="00332904">
      <w:pPr>
        <w:spacing w:after="0" w:line="360" w:lineRule="auto"/>
        <w:ind w:left="2" w:hanging="2"/>
        <w:rPr>
          <w:rFonts w:cstheme="minorHAnsi"/>
          <w:b/>
          <w:u w:val="single"/>
        </w:rPr>
      </w:pPr>
      <w:r w:rsidRPr="00341EA5">
        <w:rPr>
          <w:rFonts w:cstheme="minorHAnsi"/>
        </w:rPr>
        <w:t xml:space="preserve"> </w:t>
      </w:r>
      <w:r w:rsidRPr="00341EA5">
        <w:rPr>
          <w:rFonts w:cstheme="minorHAnsi"/>
          <w:b/>
          <w:u w:val="single"/>
        </w:rPr>
        <w:t xml:space="preserve">Képesség- és készségfejlesztés: </w:t>
      </w:r>
    </w:p>
    <w:p w14:paraId="30B69D75" w14:textId="77777777" w:rsidR="00332904" w:rsidRPr="00341EA5" w:rsidRDefault="00332904" w:rsidP="00A5684A">
      <w:pPr>
        <w:tabs>
          <w:tab w:val="left" w:pos="2228"/>
        </w:tabs>
        <w:spacing w:after="0" w:line="360" w:lineRule="auto"/>
        <w:ind w:left="2" w:right="53"/>
        <w:jc w:val="both"/>
        <w:rPr>
          <w:rFonts w:cstheme="minorHAnsi"/>
        </w:rPr>
      </w:pPr>
      <w:r w:rsidRPr="00341EA5">
        <w:rPr>
          <w:rFonts w:cstheme="minorHAnsi"/>
          <w:b/>
        </w:rPr>
        <w:t>Értelmi képességek</w:t>
      </w:r>
      <w:r w:rsidRPr="00341EA5">
        <w:rPr>
          <w:rFonts w:cstheme="minorHAnsi"/>
        </w:rPr>
        <w:t xml:space="preserve"> fejlesztése ismeretbővítéssel, k</w:t>
      </w:r>
      <w:r w:rsidR="00D4168D" w:rsidRPr="00341EA5">
        <w:rPr>
          <w:rFonts w:cstheme="minorHAnsi"/>
        </w:rPr>
        <w:t xml:space="preserve">özvetlen tapasztalatszerzéssel, természeti és természetvédelmi ismeretek nyújtásával, a természetvédelem megalapozásával. </w:t>
      </w:r>
      <w:r w:rsidR="00A5684A" w:rsidRPr="00341EA5">
        <w:rPr>
          <w:rFonts w:cstheme="minorHAnsi"/>
        </w:rPr>
        <w:t>Figyelem, emlékezet, gondolkodás fejlesztése megfigyelésekkel, korábbi ismeretek felidézésével, ok–okozati összefüggések megfogalmazása</w:t>
      </w:r>
      <w:r w:rsidR="009218CA" w:rsidRPr="00341EA5">
        <w:rPr>
          <w:rFonts w:cstheme="minorHAnsi"/>
        </w:rPr>
        <w:t>, Számolási készség fejlesztése, irányok.</w:t>
      </w:r>
      <w:r w:rsidR="00A5684A" w:rsidRPr="00341EA5">
        <w:rPr>
          <w:rFonts w:cstheme="minorHAnsi"/>
        </w:rPr>
        <w:t xml:space="preserve"> L</w:t>
      </w:r>
      <w:r w:rsidR="00D4168D" w:rsidRPr="00341EA5">
        <w:rPr>
          <w:rFonts w:cstheme="minorHAnsi"/>
        </w:rPr>
        <w:t>ogikai műveletek fejlesztése útvonaltervezéssel</w:t>
      </w:r>
      <w:r w:rsidR="006E1307" w:rsidRPr="00341EA5">
        <w:rPr>
          <w:rFonts w:cstheme="minorHAnsi"/>
        </w:rPr>
        <w:t>, ismerjék meg a környezettudatosság, fenntarthatóság fontosságát.</w:t>
      </w:r>
    </w:p>
    <w:p w14:paraId="68C359E2" w14:textId="77777777" w:rsidR="00332904" w:rsidRPr="00341EA5" w:rsidRDefault="00332904" w:rsidP="00A5684A">
      <w:pPr>
        <w:tabs>
          <w:tab w:val="left" w:pos="2228"/>
        </w:tabs>
        <w:spacing w:after="60" w:line="360" w:lineRule="auto"/>
        <w:ind w:left="2" w:right="53"/>
        <w:jc w:val="both"/>
        <w:rPr>
          <w:rFonts w:cstheme="minorHAnsi"/>
          <w:b/>
        </w:rPr>
      </w:pPr>
      <w:r w:rsidRPr="00341EA5">
        <w:rPr>
          <w:rFonts w:cstheme="minorHAnsi"/>
          <w:b/>
        </w:rPr>
        <w:lastRenderedPageBreak/>
        <w:t>Verbális képességek</w:t>
      </w:r>
      <w:r w:rsidRPr="00341EA5">
        <w:rPr>
          <w:rFonts w:cstheme="minorHAnsi"/>
        </w:rPr>
        <w:t xml:space="preserve"> fejlesztése beszédértéssel, szókincsbővítéssel, verbális és metakommunikációs eszközökkel. Verbális emlékezet fejlesztése. </w:t>
      </w:r>
      <w:r w:rsidR="00A5684A" w:rsidRPr="00341EA5">
        <w:rPr>
          <w:rFonts w:cstheme="minorHAnsi"/>
        </w:rPr>
        <w:t>Fejlődjön az összefüggő, kifejező, értelmes beszéd képessége, tiszta beszéd fejlesztése anyanyelvi játékok során.</w:t>
      </w:r>
    </w:p>
    <w:p w14:paraId="295C1EC6" w14:textId="77777777" w:rsidR="00332904" w:rsidRPr="00341EA5" w:rsidRDefault="00332904" w:rsidP="00A5684A">
      <w:pPr>
        <w:tabs>
          <w:tab w:val="left" w:pos="2228"/>
        </w:tabs>
        <w:spacing w:after="0" w:line="360" w:lineRule="auto"/>
        <w:ind w:left="2" w:right="53"/>
        <w:jc w:val="both"/>
        <w:rPr>
          <w:rFonts w:eastAsia="Calibri" w:cstheme="minorHAnsi"/>
        </w:rPr>
      </w:pPr>
      <w:r w:rsidRPr="00341EA5">
        <w:rPr>
          <w:rFonts w:cstheme="minorHAnsi"/>
          <w:b/>
        </w:rPr>
        <w:t>Szociális képességek</w:t>
      </w:r>
      <w:r w:rsidRPr="00341EA5">
        <w:rPr>
          <w:rFonts w:cstheme="minorHAnsi"/>
        </w:rPr>
        <w:t xml:space="preserve"> fejlesztése közös tevékenységek, játékok közben. Társas magatartás, társas kapcsolatok fejlesztése az együttműködés gyakorlásával, </w:t>
      </w:r>
      <w:r w:rsidRPr="00341EA5">
        <w:rPr>
          <w:rFonts w:eastAsia="Calibri" w:cstheme="minorHAnsi"/>
        </w:rPr>
        <w:t xml:space="preserve">beszédfegyelem egymás mondanivalójának meghallgatásával. </w:t>
      </w:r>
      <w:r w:rsidR="00D4168D" w:rsidRPr="00341EA5">
        <w:rPr>
          <w:rFonts w:cstheme="minorHAnsi"/>
        </w:rPr>
        <w:t xml:space="preserve">Pozitív érzelmi viszony kialakítása közvetlen környezetünk iránt. Érzelmek, motivációk, akarati tényezők fejlesztése a </w:t>
      </w:r>
      <w:r w:rsidR="006E1307" w:rsidRPr="00341EA5">
        <w:rPr>
          <w:rFonts w:cstheme="minorHAnsi"/>
        </w:rPr>
        <w:t xml:space="preserve">felelősség érzése az egészséges </w:t>
      </w:r>
      <w:r w:rsidR="00D4168D" w:rsidRPr="00341EA5">
        <w:rPr>
          <w:rFonts w:cstheme="minorHAnsi"/>
        </w:rPr>
        <w:t>környez</w:t>
      </w:r>
      <w:r w:rsidR="006E1307" w:rsidRPr="00341EA5">
        <w:rPr>
          <w:rFonts w:cstheme="minorHAnsi"/>
        </w:rPr>
        <w:t>etünkért.</w:t>
      </w:r>
    </w:p>
    <w:p w14:paraId="4E156C71" w14:textId="77777777" w:rsidR="00332904" w:rsidRPr="00341EA5" w:rsidRDefault="00332904" w:rsidP="00A5684A">
      <w:pPr>
        <w:tabs>
          <w:tab w:val="left" w:pos="2228"/>
        </w:tabs>
        <w:spacing w:after="0" w:line="360" w:lineRule="auto"/>
        <w:ind w:left="2" w:right="53"/>
        <w:jc w:val="both"/>
        <w:rPr>
          <w:rFonts w:cstheme="minorHAnsi"/>
        </w:rPr>
      </w:pPr>
      <w:r w:rsidRPr="00341EA5">
        <w:rPr>
          <w:rFonts w:cstheme="minorHAnsi"/>
          <w:b/>
        </w:rPr>
        <w:t>Testi képességek</w:t>
      </w:r>
      <w:r w:rsidRPr="00341EA5">
        <w:rPr>
          <w:rFonts w:cstheme="minorHAnsi"/>
        </w:rPr>
        <w:t xml:space="preserve">: Nagymozgások fejlesztése mozgásos játékok során.  </w:t>
      </w:r>
      <w:proofErr w:type="spellStart"/>
      <w:r w:rsidRPr="00341EA5">
        <w:rPr>
          <w:rFonts w:cstheme="minorHAnsi"/>
        </w:rPr>
        <w:t>Finommotorika</w:t>
      </w:r>
      <w:proofErr w:type="spellEnd"/>
      <w:r w:rsidRPr="00341EA5">
        <w:rPr>
          <w:rFonts w:cstheme="minorHAnsi"/>
        </w:rPr>
        <w:t>, szem-kéz koordináció</w:t>
      </w:r>
      <w:r w:rsidR="006E1307" w:rsidRPr="00341EA5">
        <w:rPr>
          <w:rFonts w:cstheme="minorHAnsi"/>
        </w:rPr>
        <w:t xml:space="preserve"> fejlesztése vászontáska</w:t>
      </w:r>
      <w:r w:rsidRPr="00341EA5">
        <w:rPr>
          <w:rFonts w:cstheme="minorHAnsi"/>
        </w:rPr>
        <w:t xml:space="preserve"> díszítéssel.</w:t>
      </w:r>
    </w:p>
    <w:p w14:paraId="26EE1513" w14:textId="77777777" w:rsidR="00332904" w:rsidRPr="00341EA5" w:rsidRDefault="00332904" w:rsidP="00332904">
      <w:pPr>
        <w:spacing w:after="0" w:line="360" w:lineRule="auto"/>
        <w:rPr>
          <w:rFonts w:cstheme="minorHAnsi"/>
          <w:b/>
          <w:u w:val="single"/>
        </w:rPr>
      </w:pPr>
      <w:r w:rsidRPr="00341EA5">
        <w:rPr>
          <w:rFonts w:cstheme="minorHAnsi"/>
          <w:b/>
          <w:u w:val="single"/>
        </w:rPr>
        <w:t xml:space="preserve">Alkalmazott módszerek, eljárások: </w:t>
      </w:r>
    </w:p>
    <w:p w14:paraId="16AB5492" w14:textId="77777777" w:rsidR="00332904" w:rsidRPr="00341EA5" w:rsidRDefault="00332904" w:rsidP="00332904">
      <w:pPr>
        <w:spacing w:after="0" w:line="360" w:lineRule="auto"/>
        <w:rPr>
          <w:rFonts w:cstheme="minorHAnsi"/>
        </w:rPr>
      </w:pPr>
      <w:r w:rsidRPr="00341EA5">
        <w:rPr>
          <w:rFonts w:cstheme="minorHAnsi"/>
        </w:rPr>
        <w:t xml:space="preserve">megfigyelés, beszélgetés, cselekvés, bemutatás, </w:t>
      </w:r>
      <w:r w:rsidR="00664FB9" w:rsidRPr="00341EA5">
        <w:rPr>
          <w:rFonts w:cstheme="minorHAnsi"/>
        </w:rPr>
        <w:t xml:space="preserve">játék, </w:t>
      </w:r>
      <w:r w:rsidRPr="00341EA5">
        <w:rPr>
          <w:rFonts w:cstheme="minorHAnsi"/>
        </w:rPr>
        <w:t>gyakorlás, értékelés, magyarázat</w:t>
      </w:r>
    </w:p>
    <w:p w14:paraId="45D81046" w14:textId="77777777" w:rsidR="00332904" w:rsidRPr="00341EA5" w:rsidRDefault="00332904" w:rsidP="00332904">
      <w:pPr>
        <w:spacing w:after="0" w:line="360" w:lineRule="auto"/>
        <w:rPr>
          <w:rFonts w:cstheme="minorHAnsi"/>
          <w:b/>
          <w:u w:val="single"/>
        </w:rPr>
      </w:pPr>
      <w:r w:rsidRPr="00341EA5">
        <w:rPr>
          <w:rFonts w:cstheme="minorHAnsi"/>
          <w:b/>
          <w:u w:val="single"/>
        </w:rPr>
        <w:t xml:space="preserve">Eszközök: </w:t>
      </w:r>
    </w:p>
    <w:p w14:paraId="0CF51FDB" w14:textId="6B620CC4" w:rsidR="00B815D0" w:rsidRPr="00341EA5" w:rsidRDefault="00B815D0" w:rsidP="00341EA5">
      <w:pPr>
        <w:spacing w:after="0" w:line="360" w:lineRule="auto"/>
        <w:jc w:val="both"/>
        <w:rPr>
          <w:rFonts w:cstheme="minorHAnsi"/>
        </w:rPr>
      </w:pPr>
      <w:r w:rsidRPr="00341EA5">
        <w:rPr>
          <w:rFonts w:cstheme="minorHAnsi"/>
        </w:rPr>
        <w:t xml:space="preserve">Szitakötő folyóirat, színes képek, </w:t>
      </w:r>
      <w:r w:rsidR="00551F6C" w:rsidRPr="00341EA5">
        <w:rPr>
          <w:rFonts w:cstheme="minorHAnsi"/>
        </w:rPr>
        <w:t xml:space="preserve">ma. flakon, kulcs, bébiételes üveg, nejlontáska, elem, fémdoboz, újság, alma, gyógyszeres doboz, szelektív szemetes, </w:t>
      </w:r>
      <w:r w:rsidRPr="00341EA5">
        <w:rPr>
          <w:rFonts w:cstheme="minorHAnsi"/>
        </w:rPr>
        <w:t>Kukatündér tá</w:t>
      </w:r>
      <w:r w:rsidR="002040BA" w:rsidRPr="00341EA5">
        <w:rPr>
          <w:rFonts w:cstheme="minorHAnsi"/>
        </w:rPr>
        <w:t>rsasjáték, tojástartó</w:t>
      </w:r>
      <w:r w:rsidRPr="00341EA5">
        <w:rPr>
          <w:rFonts w:cstheme="minorHAnsi"/>
        </w:rPr>
        <w:t>, víz, turmixgép, szűrő, vászontáskák, textilfilcek, óriás társas és kiegészítői</w:t>
      </w:r>
      <w:r w:rsidR="00A74E1C">
        <w:rPr>
          <w:rFonts w:cstheme="minorHAnsi"/>
        </w:rPr>
        <w:t>, kendők, CD lejátszó</w:t>
      </w:r>
    </w:p>
    <w:tbl>
      <w:tblPr>
        <w:tblStyle w:val="TableGrid"/>
        <w:tblpPr w:leftFromText="141" w:rightFromText="141" w:vertAnchor="text" w:horzAnchor="margin" w:tblpY="212"/>
        <w:tblW w:w="9498" w:type="dxa"/>
        <w:tblInd w:w="0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08"/>
        <w:gridCol w:w="4395"/>
        <w:gridCol w:w="4395"/>
      </w:tblGrid>
      <w:tr w:rsidR="00332904" w:rsidRPr="00341EA5" w14:paraId="7100E3DF" w14:textId="77777777" w:rsidTr="00BE0939">
        <w:trPr>
          <w:trHeight w:val="40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3C08B" w14:textId="77777777" w:rsidR="00332904" w:rsidRPr="00341EA5" w:rsidRDefault="00332904" w:rsidP="00BE0939">
            <w:pPr>
              <w:spacing w:line="276" w:lineRule="auto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 xml:space="preserve">A tevékenység/foglalkozás kidolgozása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E5FE1" w14:textId="77777777" w:rsidR="00332904" w:rsidRPr="00341EA5" w:rsidRDefault="00332904" w:rsidP="00BE0939">
            <w:pPr>
              <w:spacing w:after="160" w:line="276" w:lineRule="auto"/>
              <w:rPr>
                <w:rFonts w:cstheme="minorHAnsi"/>
              </w:rPr>
            </w:pPr>
          </w:p>
        </w:tc>
      </w:tr>
      <w:tr w:rsidR="00332904" w:rsidRPr="00341EA5" w14:paraId="0FF684D8" w14:textId="77777777" w:rsidTr="00BE0939">
        <w:trPr>
          <w:trHeight w:val="6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D780" w14:textId="77777777" w:rsidR="00332904" w:rsidRPr="00341EA5" w:rsidRDefault="00332904" w:rsidP="00BE0939">
            <w:pPr>
              <w:spacing w:line="276" w:lineRule="auto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 xml:space="preserve">Idő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27B0" w14:textId="77777777" w:rsidR="00332904" w:rsidRPr="00341EA5" w:rsidRDefault="00332904" w:rsidP="00BE0939">
            <w:pPr>
              <w:spacing w:line="276" w:lineRule="auto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 xml:space="preserve">A fejlesztő tevékenység felépítése, a foglalkozás menete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AC6" w14:textId="77777777" w:rsidR="00332904" w:rsidRPr="00341EA5" w:rsidRDefault="00332904" w:rsidP="00BE0939">
            <w:pPr>
              <w:spacing w:line="276" w:lineRule="auto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 xml:space="preserve">A fejlesztés módszerei, munkaformák, eszközök, megjegyzések </w:t>
            </w:r>
          </w:p>
        </w:tc>
      </w:tr>
      <w:tr w:rsidR="00332904" w:rsidRPr="00341EA5" w14:paraId="6F204610" w14:textId="77777777" w:rsidTr="00BE0939">
        <w:trPr>
          <w:trHeight w:val="15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1022" w14:textId="77777777" w:rsidR="00332904" w:rsidRPr="00341EA5" w:rsidRDefault="00332904" w:rsidP="00BE0939">
            <w:pPr>
              <w:spacing w:line="276" w:lineRule="auto"/>
              <w:rPr>
                <w:rFonts w:cstheme="minorHAnsi"/>
              </w:rPr>
            </w:pPr>
            <w:r w:rsidRPr="00341EA5">
              <w:rPr>
                <w:rFonts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D500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  <w:b/>
              </w:rPr>
            </w:pPr>
            <w:r w:rsidRPr="00341EA5">
              <w:rPr>
                <w:rFonts w:cstheme="minorHAnsi"/>
                <w:b/>
              </w:rPr>
              <w:t>1. Szervezési feladatok</w:t>
            </w:r>
          </w:p>
          <w:p w14:paraId="585E2329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  <w:r w:rsidRPr="00341EA5">
              <w:rPr>
                <w:rFonts w:cstheme="minorHAnsi"/>
              </w:rPr>
              <w:t>Eszközök előkészítése, tere</w:t>
            </w:r>
            <w:r w:rsidR="005817C4" w:rsidRPr="00341EA5">
              <w:rPr>
                <w:rFonts w:cstheme="minorHAnsi"/>
              </w:rPr>
              <w:t>m elrendezése</w:t>
            </w:r>
          </w:p>
          <w:p w14:paraId="2E77C4A5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  <w:b/>
              </w:rPr>
            </w:pPr>
            <w:r w:rsidRPr="00341EA5">
              <w:rPr>
                <w:rFonts w:cstheme="minorHAnsi"/>
                <w:b/>
              </w:rPr>
              <w:t>2. Motiváció</w:t>
            </w:r>
          </w:p>
          <w:p w14:paraId="43BFC53C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  <w:r w:rsidRPr="00341EA5">
              <w:rPr>
                <w:rFonts w:cstheme="minorHAnsi"/>
              </w:rPr>
              <w:t xml:space="preserve">Érdeklődés felkeltése </w:t>
            </w:r>
            <w:r w:rsidR="00B815D0" w:rsidRPr="00341EA5">
              <w:rPr>
                <w:rFonts w:cstheme="minorHAnsi"/>
              </w:rPr>
              <w:t>új mesével.</w:t>
            </w:r>
            <w:r w:rsidRPr="00341EA5">
              <w:rPr>
                <w:rFonts w:cstheme="minorHAnsi"/>
              </w:rPr>
              <w:t xml:space="preserve"> </w:t>
            </w:r>
          </w:p>
          <w:p w14:paraId="2EFE59BA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6EC5009F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  <w:b/>
              </w:rPr>
            </w:pPr>
            <w:r w:rsidRPr="00341EA5">
              <w:rPr>
                <w:rFonts w:cstheme="minorHAnsi"/>
                <w:b/>
              </w:rPr>
              <w:t>3. Megvalósítás</w:t>
            </w:r>
          </w:p>
          <w:p w14:paraId="16B5BB9D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 xml:space="preserve">- </w:t>
            </w:r>
            <w:r w:rsidR="00CB0F15" w:rsidRPr="00341EA5">
              <w:rPr>
                <w:rFonts w:cstheme="minorHAnsi"/>
                <w:b/>
              </w:rPr>
              <w:t xml:space="preserve">Ne dobj ki! </w:t>
            </w:r>
            <w:r w:rsidR="00CB0F15" w:rsidRPr="00341EA5">
              <w:rPr>
                <w:rFonts w:cstheme="minorHAnsi"/>
                <w:i/>
              </w:rPr>
              <w:t xml:space="preserve">játék – érvelés gyakorlása </w:t>
            </w:r>
            <w:proofErr w:type="spellStart"/>
            <w:r w:rsidR="00CB0F15" w:rsidRPr="00341EA5">
              <w:rPr>
                <w:rFonts w:cstheme="minorHAnsi"/>
                <w:i/>
              </w:rPr>
              <w:t>pl</w:t>
            </w:r>
            <w:proofErr w:type="spellEnd"/>
            <w:r w:rsidR="00CB0F15" w:rsidRPr="00341EA5">
              <w:rPr>
                <w:rFonts w:cstheme="minorHAnsi"/>
                <w:i/>
              </w:rPr>
              <w:t>: javíts meg, használj újra, ajándékozz el - a hulladékcsökkentés jegyében</w:t>
            </w:r>
          </w:p>
          <w:p w14:paraId="54EB4695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60FFA615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4A93594E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11D5F1D6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57AB52D1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6294FEFB" w14:textId="77777777" w:rsidR="00332904" w:rsidRPr="00341EA5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0906C1F9" w14:textId="77777777" w:rsidR="00332904" w:rsidRDefault="00332904" w:rsidP="00BE0939">
            <w:pPr>
              <w:spacing w:after="96" w:line="276" w:lineRule="auto"/>
              <w:rPr>
                <w:rFonts w:cstheme="minorHAnsi"/>
              </w:rPr>
            </w:pPr>
          </w:p>
          <w:p w14:paraId="634C1850" w14:textId="77777777" w:rsidR="00341EA5" w:rsidRDefault="00341EA5" w:rsidP="00BE0939">
            <w:pPr>
              <w:spacing w:after="96" w:line="276" w:lineRule="auto"/>
              <w:rPr>
                <w:rFonts w:cstheme="minorHAnsi"/>
              </w:rPr>
            </w:pPr>
          </w:p>
          <w:p w14:paraId="794DB15E" w14:textId="77777777" w:rsidR="00341EA5" w:rsidRPr="00341EA5" w:rsidRDefault="00341EA5" w:rsidP="00BE0939">
            <w:pPr>
              <w:spacing w:after="96" w:line="276" w:lineRule="auto"/>
              <w:rPr>
                <w:rFonts w:cstheme="minorHAnsi"/>
              </w:rPr>
            </w:pPr>
          </w:p>
          <w:p w14:paraId="349A4A1A" w14:textId="673C3B83" w:rsidR="005817C4" w:rsidRPr="00341EA5" w:rsidRDefault="00551F6C" w:rsidP="005817C4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EastAsia" w:hAnsiTheme="minorHAnsi" w:cstheme="minorHAnsi"/>
                <w:sz w:val="22"/>
              </w:rPr>
            </w:pPr>
            <w:r w:rsidRPr="00341EA5">
              <w:rPr>
                <w:rFonts w:asciiTheme="minorHAnsi" w:eastAsiaTheme="minorEastAsia" w:hAnsiTheme="minorHAnsi" w:cstheme="minorHAnsi"/>
                <w:b/>
                <w:sz w:val="22"/>
              </w:rPr>
              <w:t xml:space="preserve">Mi van a kezedben? - </w:t>
            </w:r>
            <w:r w:rsidR="005817C4" w:rsidRPr="00341EA5">
              <w:rPr>
                <w:rFonts w:asciiTheme="minorHAnsi" w:eastAsiaTheme="minorEastAsia" w:hAnsiTheme="minorHAnsi" w:cstheme="minorHAnsi"/>
                <w:i/>
                <w:sz w:val="22"/>
              </w:rPr>
              <w:t>Újrahasznosítható hulladék felismerése tapintás alapján</w:t>
            </w:r>
            <w:r w:rsidRPr="00341EA5">
              <w:rPr>
                <w:rFonts w:asciiTheme="minorHAnsi" w:eastAsiaTheme="minorEastAsia" w:hAnsiTheme="minorHAnsi" w:cstheme="minorHAnsi"/>
                <w:sz w:val="22"/>
              </w:rPr>
              <w:t xml:space="preserve"> – nejlontáska, üdítős doboz, szórólap, bébiételes üveg, alma, gyógyszeres doboz, elem, joghurtos pohár, csokipapír stb.</w:t>
            </w:r>
          </w:p>
          <w:p w14:paraId="1E19911A" w14:textId="77777777" w:rsidR="00332904" w:rsidRPr="00341EA5" w:rsidRDefault="00551F6C" w:rsidP="005817C4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rPr>
                <w:rFonts w:asciiTheme="minorHAnsi" w:eastAsiaTheme="minorEastAsia" w:hAnsiTheme="minorHAnsi" w:cstheme="minorHAnsi"/>
                <w:sz w:val="22"/>
              </w:rPr>
            </w:pPr>
            <w:r w:rsidRPr="00341EA5">
              <w:rPr>
                <w:rFonts w:asciiTheme="minorHAnsi" w:eastAsiaTheme="minorEastAsia" w:hAnsiTheme="minorHAnsi" w:cstheme="minorHAnsi"/>
                <w:b/>
                <w:sz w:val="22"/>
              </w:rPr>
              <w:t xml:space="preserve">Minek a hangját hallod? </w:t>
            </w:r>
            <w:r w:rsidR="005817C4" w:rsidRPr="00341EA5">
              <w:rPr>
                <w:rFonts w:asciiTheme="minorHAnsi" w:eastAsiaTheme="minorEastAsia" w:hAnsiTheme="minorHAnsi" w:cstheme="minorHAnsi"/>
                <w:i/>
                <w:sz w:val="22"/>
              </w:rPr>
              <w:t>Zörejhangok felismerése</w:t>
            </w:r>
            <w:r w:rsidR="005817C4" w:rsidRPr="00341EA5">
              <w:rPr>
                <w:rFonts w:asciiTheme="minorHAnsi" w:eastAsiaTheme="minorEastAsia" w:hAnsiTheme="minorHAnsi" w:cstheme="minorHAnsi"/>
                <w:sz w:val="22"/>
              </w:rPr>
              <w:t xml:space="preserve"> - üveg, ma. flakon, papír, kulcs</w:t>
            </w:r>
          </w:p>
          <w:p w14:paraId="55E05B20" w14:textId="77777777" w:rsidR="00332904" w:rsidRPr="00341EA5" w:rsidRDefault="00332904" w:rsidP="00BE0939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B14BBCF" w14:textId="0CC40CAD" w:rsidR="00332904" w:rsidRPr="00341EA5" w:rsidRDefault="00995A4A" w:rsidP="00995A4A">
            <w:pPr>
              <w:pStyle w:val="Listaszerbekezds"/>
              <w:numPr>
                <w:ilvl w:val="0"/>
                <w:numId w:val="2"/>
              </w:numPr>
              <w:tabs>
                <w:tab w:val="left" w:pos="71"/>
              </w:tabs>
              <w:spacing w:after="0" w:line="276" w:lineRule="auto"/>
              <w:rPr>
                <w:rFonts w:asciiTheme="minorHAnsi" w:eastAsiaTheme="minorEastAsia" w:hAnsiTheme="minorHAnsi" w:cstheme="minorHAnsi"/>
                <w:b/>
                <w:sz w:val="22"/>
              </w:rPr>
            </w:pPr>
            <w:r w:rsidRPr="00341EA5">
              <w:rPr>
                <w:rFonts w:asciiTheme="minorHAnsi" w:eastAsiaTheme="minorEastAsia" w:hAnsiTheme="minorHAnsi" w:cstheme="minorHAnsi"/>
                <w:b/>
                <w:sz w:val="22"/>
              </w:rPr>
              <w:t xml:space="preserve">csoportalakítás: </w:t>
            </w:r>
            <w:r w:rsidRPr="00341EA5">
              <w:rPr>
                <w:rFonts w:asciiTheme="minorHAnsi" w:hAnsiTheme="minorHAnsi" w:cstheme="minorHAnsi"/>
                <w:b/>
                <w:sz w:val="22"/>
                <w:lang w:eastAsia="en-GB"/>
              </w:rPr>
              <w:t>Tyúkanyó és csibéi.</w:t>
            </w:r>
            <w:r w:rsidRPr="00341EA5">
              <w:rPr>
                <w:rFonts w:asciiTheme="minorHAnsi" w:hAnsiTheme="minorHAnsi" w:cstheme="minorHAnsi"/>
                <w:sz w:val="22"/>
                <w:lang w:eastAsia="en-GB"/>
              </w:rPr>
              <w:t xml:space="preserve"> A résztvevők képeket kapnak, amelyeken egy-egy gyűjtőfőnév képe, és a tartalmilag hozzá kapcsolódó képek vannak (pl. sárga kuka: ma. pohár, nejlon táska, joghurtos doboz). Így kell megtalálniuk a csoporttársaikat.</w:t>
            </w:r>
          </w:p>
          <w:p w14:paraId="0575BE3B" w14:textId="77777777" w:rsidR="004C5CAC" w:rsidRPr="00360325" w:rsidRDefault="00360325" w:rsidP="004C5CAC">
            <w:pPr>
              <w:pStyle w:val="Listaszerbekezds"/>
              <w:rPr>
                <w:rFonts w:asciiTheme="minorHAnsi" w:eastAsiaTheme="minorEastAsia" w:hAnsiTheme="minorHAnsi" w:cstheme="minorHAnsi"/>
                <w:b/>
                <w:i/>
                <w:sz w:val="22"/>
              </w:rPr>
            </w:pPr>
            <w:r w:rsidRPr="00360325">
              <w:rPr>
                <w:rFonts w:asciiTheme="minorHAnsi" w:eastAsiaTheme="minorEastAsia" w:hAnsiTheme="minorHAnsi" w:cstheme="minorHAnsi"/>
                <w:b/>
                <w:i/>
                <w:sz w:val="22"/>
              </w:rPr>
              <w:t>Alma együttes: Szuperkukák dalára</w:t>
            </w:r>
          </w:p>
          <w:p w14:paraId="110FA298" w14:textId="77777777" w:rsidR="004C5CAC" w:rsidRDefault="002040BA" w:rsidP="00995A4A">
            <w:pPr>
              <w:pStyle w:val="Listaszerbekezds"/>
              <w:numPr>
                <w:ilvl w:val="0"/>
                <w:numId w:val="2"/>
              </w:numPr>
              <w:tabs>
                <w:tab w:val="left" w:pos="71"/>
              </w:tabs>
              <w:spacing w:after="0" w:line="276" w:lineRule="auto"/>
              <w:rPr>
                <w:rFonts w:asciiTheme="minorHAnsi" w:eastAsiaTheme="minorEastAsia" w:hAnsiTheme="minorHAnsi" w:cstheme="minorHAnsi"/>
                <w:b/>
                <w:sz w:val="22"/>
              </w:rPr>
            </w:pPr>
            <w:r w:rsidRPr="00341EA5">
              <w:rPr>
                <w:rFonts w:asciiTheme="minorHAnsi" w:eastAsiaTheme="minorEastAsia" w:hAnsiTheme="minorHAnsi" w:cstheme="minorHAnsi"/>
                <w:b/>
                <w:sz w:val="22"/>
              </w:rPr>
              <w:t>Párhuzamos tevékenységek a környezettudatosság jegyében</w:t>
            </w:r>
          </w:p>
          <w:p w14:paraId="1FDD6DCC" w14:textId="77777777" w:rsidR="00672227" w:rsidRPr="00672227" w:rsidRDefault="00672227" w:rsidP="00672227">
            <w:pPr>
              <w:pStyle w:val="Listaszerbekezds"/>
              <w:rPr>
                <w:rFonts w:asciiTheme="minorHAnsi" w:eastAsiaTheme="minorEastAsia" w:hAnsiTheme="minorHAnsi" w:cstheme="minorHAnsi"/>
                <w:b/>
                <w:sz w:val="22"/>
              </w:rPr>
            </w:pPr>
          </w:p>
          <w:p w14:paraId="0CC9F704" w14:textId="77777777" w:rsidR="00672227" w:rsidRPr="00672227" w:rsidRDefault="00672227" w:rsidP="00672227">
            <w:pPr>
              <w:tabs>
                <w:tab w:val="left" w:pos="405"/>
              </w:tabs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</w:t>
            </w:r>
            <w:r w:rsidRPr="00672227">
              <w:rPr>
                <w:rFonts w:cstheme="minorHAnsi"/>
                <w:color w:val="000000"/>
              </w:rPr>
              <w:t xml:space="preserve">osszú távon a hulladékképződés megelőzése a cél, </w:t>
            </w:r>
            <w:proofErr w:type="gramStart"/>
            <w:r w:rsidRPr="00672227">
              <w:rPr>
                <w:rFonts w:cstheme="minorHAnsi"/>
                <w:color w:val="000000"/>
              </w:rPr>
              <w:t>rövid távon</w:t>
            </w:r>
            <w:proofErr w:type="gramEnd"/>
            <w:r w:rsidRPr="00672227">
              <w:rPr>
                <w:rFonts w:cstheme="minorHAnsi"/>
                <w:color w:val="000000"/>
              </w:rPr>
              <w:t xml:space="preserve"> a szelektív gyűjtés az ésszerű megoldás a környezetterhelés  csökkentésére.</w:t>
            </w:r>
          </w:p>
          <w:p w14:paraId="3B160801" w14:textId="77777777" w:rsidR="00672227" w:rsidRPr="00672227" w:rsidRDefault="00672227" w:rsidP="00672227">
            <w:pPr>
              <w:tabs>
                <w:tab w:val="left" w:pos="405"/>
              </w:tabs>
              <w:spacing w:line="360" w:lineRule="auto"/>
              <w:jc w:val="both"/>
              <w:rPr>
                <w:rFonts w:cstheme="minorHAnsi"/>
                <w:color w:val="000000"/>
              </w:rPr>
            </w:pPr>
            <w:r w:rsidRPr="00672227">
              <w:rPr>
                <w:rFonts w:cstheme="minorHAnsi"/>
                <w:color w:val="000000"/>
              </w:rPr>
              <w:t>Az átélt közös élmények, tevékenységek segítik a természet tiszteletére, védelmére nevelést, pozitív érzelmi viszonyulást, együttérzést, segítő tevékenységet.</w:t>
            </w:r>
          </w:p>
          <w:p w14:paraId="573DE701" w14:textId="77777777" w:rsidR="00672227" w:rsidRPr="00672227" w:rsidRDefault="00672227" w:rsidP="00672227">
            <w:pPr>
              <w:tabs>
                <w:tab w:val="left" w:pos="71"/>
              </w:tabs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Célom</w:t>
            </w:r>
            <w:r w:rsidRPr="00672227">
              <w:rPr>
                <w:rFonts w:cstheme="minorHAnsi"/>
              </w:rPr>
              <w:t>, hogy a gyermekeknek igényük legyen otthonukban is megvalósítani a szelektív gyűjtéssel járó feladatokat.</w:t>
            </w:r>
          </w:p>
          <w:p w14:paraId="7CD3E6A1" w14:textId="77777777" w:rsidR="00332904" w:rsidRPr="00341EA5" w:rsidRDefault="00332904" w:rsidP="00BE0939">
            <w:pPr>
              <w:tabs>
                <w:tab w:val="left" w:pos="71"/>
              </w:tabs>
              <w:spacing w:line="276" w:lineRule="auto"/>
              <w:rPr>
                <w:rFonts w:cstheme="minorHAnsi"/>
              </w:rPr>
            </w:pPr>
          </w:p>
          <w:p w14:paraId="6843A373" w14:textId="77777777" w:rsidR="002040BA" w:rsidRPr="00341EA5" w:rsidRDefault="002040BA" w:rsidP="00BE0939">
            <w:pPr>
              <w:tabs>
                <w:tab w:val="left" w:pos="71"/>
              </w:tabs>
              <w:spacing w:line="276" w:lineRule="auto"/>
              <w:rPr>
                <w:rFonts w:cstheme="minorHAnsi"/>
              </w:rPr>
            </w:pPr>
          </w:p>
          <w:p w14:paraId="05E26173" w14:textId="77777777" w:rsidR="0018306E" w:rsidRPr="00341EA5" w:rsidRDefault="0018306E" w:rsidP="00BE0939">
            <w:pPr>
              <w:tabs>
                <w:tab w:val="left" w:pos="71"/>
              </w:tabs>
              <w:spacing w:line="276" w:lineRule="auto"/>
              <w:rPr>
                <w:rFonts w:cstheme="minorHAnsi"/>
              </w:rPr>
            </w:pPr>
          </w:p>
          <w:p w14:paraId="58C1371E" w14:textId="77777777" w:rsidR="00332904" w:rsidRPr="00341EA5" w:rsidRDefault="00332904" w:rsidP="00BE0939">
            <w:pPr>
              <w:spacing w:line="276" w:lineRule="auto"/>
              <w:rPr>
                <w:rFonts w:cstheme="minorHAnsi"/>
                <w:b/>
              </w:rPr>
            </w:pPr>
            <w:r w:rsidRPr="00341EA5">
              <w:rPr>
                <w:rFonts w:cstheme="minorHAnsi"/>
                <w:b/>
              </w:rPr>
              <w:t>4. Tevékenység lezárása.</w:t>
            </w:r>
          </w:p>
          <w:p w14:paraId="076C5889" w14:textId="77777777" w:rsidR="00664FB9" w:rsidRPr="00341EA5" w:rsidRDefault="00664FB9" w:rsidP="00BE0939">
            <w:pPr>
              <w:tabs>
                <w:tab w:val="left" w:pos="71"/>
              </w:tabs>
              <w:spacing w:line="276" w:lineRule="auto"/>
              <w:rPr>
                <w:rFonts w:cstheme="minorHAnsi"/>
                <w:b/>
              </w:rPr>
            </w:pPr>
            <w:r w:rsidRPr="00341EA5">
              <w:rPr>
                <w:rFonts w:cstheme="minorHAnsi"/>
                <w:b/>
              </w:rPr>
              <w:t>Párválasztás</w:t>
            </w:r>
            <w:r w:rsidR="009D3F33" w:rsidRPr="00341EA5">
              <w:rPr>
                <w:rFonts w:cstheme="minorHAnsi"/>
                <w:b/>
              </w:rPr>
              <w:t xml:space="preserve"> – </w:t>
            </w:r>
            <w:r w:rsidR="009D3F33" w:rsidRPr="00341EA5">
              <w:rPr>
                <w:rFonts w:cstheme="minorHAnsi"/>
                <w:i/>
              </w:rPr>
              <w:t>bizalom, felelősségvállalás</w:t>
            </w:r>
            <w:r w:rsidRPr="00341EA5">
              <w:rPr>
                <w:rFonts w:cstheme="minorHAnsi"/>
                <w:b/>
              </w:rPr>
              <w:t xml:space="preserve"> </w:t>
            </w:r>
            <w:r w:rsidR="009D3F33" w:rsidRPr="00341EA5">
              <w:rPr>
                <w:rFonts w:cstheme="minorHAnsi"/>
                <w:i/>
              </w:rPr>
              <w:t>véletlenszerű partnerrel</w:t>
            </w:r>
          </w:p>
          <w:p w14:paraId="628D430E" w14:textId="77777777" w:rsidR="00664FB9" w:rsidRPr="00341EA5" w:rsidRDefault="00664FB9" w:rsidP="00BE0939">
            <w:pPr>
              <w:tabs>
                <w:tab w:val="left" w:pos="71"/>
              </w:tabs>
              <w:spacing w:line="276" w:lineRule="auto"/>
              <w:rPr>
                <w:rFonts w:cstheme="minorHAnsi"/>
                <w:b/>
              </w:rPr>
            </w:pPr>
          </w:p>
          <w:p w14:paraId="60524E45" w14:textId="77777777" w:rsidR="00664FB9" w:rsidRPr="00341EA5" w:rsidRDefault="00664FB9" w:rsidP="00BE0939">
            <w:pPr>
              <w:tabs>
                <w:tab w:val="left" w:pos="71"/>
              </w:tabs>
              <w:spacing w:line="276" w:lineRule="auto"/>
              <w:rPr>
                <w:rFonts w:cstheme="minorHAnsi"/>
                <w:b/>
              </w:rPr>
            </w:pPr>
          </w:p>
          <w:p w14:paraId="50919345" w14:textId="77777777" w:rsidR="00664FB9" w:rsidRPr="00341EA5" w:rsidRDefault="00664FB9" w:rsidP="00BE0939">
            <w:pPr>
              <w:tabs>
                <w:tab w:val="left" w:pos="71"/>
              </w:tabs>
              <w:spacing w:line="276" w:lineRule="auto"/>
              <w:rPr>
                <w:rFonts w:cstheme="minorHAnsi"/>
                <w:b/>
              </w:rPr>
            </w:pPr>
          </w:p>
          <w:p w14:paraId="7BCB8E9C" w14:textId="77777777" w:rsidR="009D3F33" w:rsidRPr="00341EA5" w:rsidRDefault="00664FB9" w:rsidP="00341EA5">
            <w:pPr>
              <w:tabs>
                <w:tab w:val="left" w:pos="71"/>
              </w:tabs>
              <w:spacing w:line="276" w:lineRule="auto"/>
              <w:rPr>
                <w:rFonts w:cstheme="minorHAnsi"/>
                <w:b/>
              </w:rPr>
            </w:pPr>
            <w:r w:rsidRPr="00341EA5">
              <w:rPr>
                <w:rFonts w:cstheme="minorHAnsi"/>
                <w:b/>
              </w:rPr>
              <w:lastRenderedPageBreak/>
              <w:t>Az én fám játék az óvoda udvarán</w:t>
            </w:r>
            <w:r w:rsidR="009D3F33" w:rsidRPr="00341EA5">
              <w:rPr>
                <w:rFonts w:cstheme="minorHAnsi"/>
                <w:b/>
              </w:rPr>
              <w:t xml:space="preserve"> – </w:t>
            </w:r>
            <w:r w:rsidR="009D3F33" w:rsidRPr="00341EA5">
              <w:rPr>
                <w:rFonts w:cstheme="minorHAnsi"/>
                <w:i/>
              </w:rPr>
              <w:t>Feladatmegoldás figyelem, mozgásos emlékezet, tapintás, külső ingerek segítségével, vizuális segítség nélkül.</w:t>
            </w:r>
          </w:p>
          <w:p w14:paraId="4B2B00FD" w14:textId="77777777" w:rsidR="009D3F33" w:rsidRPr="00341EA5" w:rsidRDefault="009D3F33" w:rsidP="00BE0939">
            <w:pPr>
              <w:spacing w:line="276" w:lineRule="auto"/>
              <w:rPr>
                <w:rFonts w:cstheme="minorHAnsi"/>
              </w:rPr>
            </w:pPr>
          </w:p>
          <w:p w14:paraId="4BD1CFBD" w14:textId="77777777" w:rsidR="009D3F33" w:rsidRPr="00341EA5" w:rsidRDefault="009D3F33" w:rsidP="00BE0939">
            <w:pPr>
              <w:spacing w:line="276" w:lineRule="auto"/>
              <w:rPr>
                <w:rFonts w:cstheme="minorHAnsi"/>
              </w:rPr>
            </w:pPr>
          </w:p>
          <w:p w14:paraId="4B1B59BB" w14:textId="77777777" w:rsidR="00341EA5" w:rsidRPr="00341EA5" w:rsidRDefault="00341EA5" w:rsidP="00BE0939">
            <w:pPr>
              <w:spacing w:line="276" w:lineRule="auto"/>
              <w:rPr>
                <w:rFonts w:cstheme="minorHAnsi"/>
              </w:rPr>
            </w:pPr>
          </w:p>
          <w:p w14:paraId="734E2D21" w14:textId="77777777" w:rsidR="00332904" w:rsidRPr="00341EA5" w:rsidRDefault="00332904" w:rsidP="00BE0939">
            <w:pPr>
              <w:spacing w:line="276" w:lineRule="auto"/>
              <w:rPr>
                <w:rFonts w:cstheme="minorHAnsi"/>
                <w:b/>
              </w:rPr>
            </w:pPr>
            <w:r w:rsidRPr="00341EA5">
              <w:rPr>
                <w:rFonts w:cstheme="minorHAnsi"/>
                <w:b/>
              </w:rPr>
              <w:t>5. Értékelés</w:t>
            </w:r>
          </w:p>
          <w:p w14:paraId="19262ECC" w14:textId="77777777" w:rsidR="00332904" w:rsidRPr="00341EA5" w:rsidRDefault="00332904" w:rsidP="00BE0939">
            <w:pPr>
              <w:spacing w:line="276" w:lineRule="auto"/>
              <w:rPr>
                <w:rFonts w:cstheme="minorHAnsi"/>
              </w:rPr>
            </w:pPr>
            <w:r w:rsidRPr="00341EA5">
              <w:rPr>
                <w:rFonts w:cstheme="minorHAnsi"/>
              </w:rPr>
              <w:t xml:space="preserve">Egyéni értékelés folyamatosan, csoportos értékelés a foglalkozás végén történik.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97C" w14:textId="77777777" w:rsidR="00332904" w:rsidRPr="00341EA5" w:rsidRDefault="00332904" w:rsidP="00BE0939">
            <w:pPr>
              <w:spacing w:line="276" w:lineRule="auto"/>
              <w:rPr>
                <w:rFonts w:cstheme="minorHAnsi"/>
              </w:rPr>
            </w:pPr>
            <w:r w:rsidRPr="00341EA5">
              <w:rPr>
                <w:rFonts w:cstheme="minorHAnsi"/>
              </w:rPr>
              <w:lastRenderedPageBreak/>
              <w:t>Foglalkozás optimális feltételeinek megteremtése. Inspiráló környezet az ismeretszerzéshez.</w:t>
            </w:r>
          </w:p>
          <w:p w14:paraId="26B8FEC9" w14:textId="77777777" w:rsidR="005817C4" w:rsidRPr="00341EA5" w:rsidRDefault="005817C4" w:rsidP="005817C4">
            <w:pPr>
              <w:spacing w:after="101" w:line="276" w:lineRule="auto"/>
              <w:rPr>
                <w:rFonts w:eastAsia="Calibri" w:cstheme="minorHAnsi"/>
                <w:b/>
              </w:rPr>
            </w:pPr>
          </w:p>
          <w:p w14:paraId="22133EB6" w14:textId="77777777" w:rsidR="00332904" w:rsidRPr="00341EA5" w:rsidRDefault="00B815D0" w:rsidP="005817C4">
            <w:pPr>
              <w:spacing w:after="101" w:line="276" w:lineRule="auto"/>
              <w:rPr>
                <w:rFonts w:cstheme="minorHAnsi"/>
              </w:rPr>
            </w:pPr>
            <w:proofErr w:type="spellStart"/>
            <w:r w:rsidRPr="00341EA5">
              <w:rPr>
                <w:rFonts w:eastAsia="Calibri" w:cstheme="minorHAnsi"/>
                <w:b/>
              </w:rPr>
              <w:t>Inczédy</w:t>
            </w:r>
            <w:proofErr w:type="spellEnd"/>
            <w:r w:rsidRPr="00341EA5">
              <w:rPr>
                <w:rFonts w:eastAsia="Calibri" w:cstheme="minorHAnsi"/>
                <w:b/>
              </w:rPr>
              <w:t xml:space="preserve"> Tamás</w:t>
            </w:r>
            <w:r w:rsidR="00332904" w:rsidRPr="00341EA5">
              <w:rPr>
                <w:rFonts w:eastAsia="Calibri" w:cstheme="minorHAnsi"/>
                <w:b/>
              </w:rPr>
              <w:t>:</w:t>
            </w:r>
            <w:r w:rsidRPr="00341EA5">
              <w:rPr>
                <w:rFonts w:eastAsia="Calibri" w:cstheme="minorHAnsi"/>
              </w:rPr>
              <w:t xml:space="preserve"> A válogatós </w:t>
            </w:r>
            <w:proofErr w:type="gramStart"/>
            <w:r w:rsidRPr="00341EA5">
              <w:rPr>
                <w:rFonts w:eastAsia="Calibri" w:cstheme="minorHAnsi"/>
              </w:rPr>
              <w:t>postaláda  –</w:t>
            </w:r>
            <w:proofErr w:type="gramEnd"/>
            <w:r w:rsidRPr="00341EA5">
              <w:rPr>
                <w:rFonts w:eastAsia="Calibri" w:cstheme="minorHAnsi"/>
              </w:rPr>
              <w:t>mes</w:t>
            </w:r>
            <w:r w:rsidRPr="00341EA5">
              <w:rPr>
                <w:rFonts w:cstheme="minorHAnsi"/>
                <w:bCs/>
              </w:rPr>
              <w:t>ehallgatás</w:t>
            </w:r>
            <w:r w:rsidR="009D3F33" w:rsidRPr="00341EA5">
              <w:rPr>
                <w:rFonts w:cstheme="minorHAnsi"/>
                <w:bCs/>
              </w:rPr>
              <w:t xml:space="preserve">, majd beszélgető kör a hallott történetről. Vélemények, </w:t>
            </w:r>
            <w:r w:rsidR="005817C4" w:rsidRPr="00341EA5">
              <w:rPr>
                <w:rFonts w:cstheme="minorHAnsi"/>
                <w:bCs/>
              </w:rPr>
              <w:t>élmények elmondása</w:t>
            </w:r>
          </w:p>
          <w:p w14:paraId="57598FDA" w14:textId="77777777" w:rsidR="00CB0F15" w:rsidRPr="00341EA5" w:rsidRDefault="00332904" w:rsidP="00CB0F15">
            <w:pPr>
              <w:spacing w:line="276" w:lineRule="auto"/>
              <w:rPr>
                <w:rFonts w:cstheme="minorHAnsi"/>
                <w:b/>
                <w:bCs/>
              </w:rPr>
            </w:pPr>
            <w:r w:rsidRPr="00341EA5">
              <w:rPr>
                <w:rFonts w:cstheme="minorHAnsi"/>
              </w:rPr>
              <w:t xml:space="preserve">Képek </w:t>
            </w:r>
            <w:r w:rsidR="00341EA5">
              <w:rPr>
                <w:rFonts w:cstheme="minorHAnsi"/>
              </w:rPr>
              <w:t>kiosztása: mindenki húz egyet</w:t>
            </w:r>
          </w:p>
          <w:p w14:paraId="21F07FD4" w14:textId="2B90A5FA" w:rsidR="00CB0F15" w:rsidRPr="00341EA5" w:rsidRDefault="00CB0F15" w:rsidP="00CB0F15">
            <w:pPr>
              <w:spacing w:line="276" w:lineRule="auto"/>
              <w:rPr>
                <w:rFonts w:cstheme="minorHAnsi"/>
                <w:b/>
                <w:bCs/>
              </w:rPr>
            </w:pPr>
            <w:r w:rsidRPr="00341EA5">
              <w:rPr>
                <w:rFonts w:cstheme="minorHAnsi"/>
                <w:b/>
                <w:bCs/>
              </w:rPr>
              <w:t>T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 xml:space="preserve">árgyak képei egy-egy kis cédulán Pl. ma. pohár, befőttes üveg, sajtos doboz, félszemű maci, elem, ma. flakon, villanykörte, kinőtt babaruha, gyümölcs, </w:t>
            </w:r>
            <w:r w:rsidR="005817C4" w:rsidRPr="00341EA5">
              <w:rPr>
                <w:rFonts w:eastAsia="Times New Roman" w:cstheme="minorHAnsi"/>
                <w:color w:val="000000"/>
                <w:lang w:eastAsia="en-GB"/>
              </w:rPr>
              <w:t xml:space="preserve">bevásárló szatyor 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>stb. Minden résztvevő kap egy cetlit. Mivel nagytakarítást végzünk, néhány tárgyat ki kell dobnunk. A résztvevők lesznek a tárgyak, akiknek meg kell győzniük gazdájukat, hogy ne dobja ki őket. Érvelniük kell, hogy miért fontosak a számára, de közben nem mondhatják ki, mik ők. Pl. Ha kinőttél</w:t>
            </w:r>
            <w:r w:rsidR="00B63C07">
              <w:rPr>
                <w:rFonts w:eastAsia="Times New Roman" w:cstheme="minorHAnsi"/>
                <w:color w:val="000000"/>
                <w:lang w:eastAsia="en-GB"/>
              </w:rPr>
              <w:t>,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 xml:space="preserve"> adj oda 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lastRenderedPageBreak/>
              <w:t>kisebb gyereke</w:t>
            </w:r>
            <w:r w:rsidR="005817C4" w:rsidRPr="00341EA5">
              <w:rPr>
                <w:rFonts w:eastAsia="Times New Roman" w:cstheme="minorHAnsi"/>
                <w:color w:val="000000"/>
                <w:lang w:eastAsia="en-GB"/>
              </w:rPr>
              <w:t xml:space="preserve">knek, 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>ne dobj ki! A gazda dönt, kit tart meg – de persze megtarthat mindenkit!</w:t>
            </w:r>
          </w:p>
          <w:p w14:paraId="2264B57E" w14:textId="77777777" w:rsidR="00551F6C" w:rsidRPr="00341EA5" w:rsidRDefault="00551F6C" w:rsidP="005817C4">
            <w:pPr>
              <w:spacing w:line="276" w:lineRule="auto"/>
              <w:rPr>
                <w:rFonts w:cstheme="minorHAnsi"/>
              </w:rPr>
            </w:pPr>
          </w:p>
          <w:p w14:paraId="0C937593" w14:textId="77777777" w:rsidR="00551F6C" w:rsidRPr="00341EA5" w:rsidRDefault="002040BA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</w:rPr>
              <w:t>T</w:t>
            </w:r>
            <w:r w:rsidR="00551F6C" w:rsidRPr="00341EA5">
              <w:rPr>
                <w:rFonts w:cstheme="minorHAnsi"/>
              </w:rPr>
              <w:t>apintás segítségével felismert tárgy elhelyezése a „hulladékszigeten”</w:t>
            </w:r>
            <w:r w:rsidR="00995A4A" w:rsidRPr="00341EA5">
              <w:rPr>
                <w:rFonts w:cstheme="minorHAnsi"/>
              </w:rPr>
              <w:t>. Válogatás a tárgyak anyaga szerint, szelektív hulladékgyűjtés, újrahasznosítás érzékenyítése.</w:t>
            </w:r>
          </w:p>
          <w:p w14:paraId="101230DE" w14:textId="77777777" w:rsidR="00551F6C" w:rsidRPr="00341EA5" w:rsidRDefault="00551F6C" w:rsidP="002040BA">
            <w:pPr>
              <w:spacing w:line="276" w:lineRule="auto"/>
              <w:jc w:val="both"/>
              <w:rPr>
                <w:rFonts w:cstheme="minorHAnsi"/>
              </w:rPr>
            </w:pPr>
          </w:p>
          <w:p w14:paraId="24E96B6C" w14:textId="77777777" w:rsidR="00995A4A" w:rsidRPr="00341EA5" w:rsidRDefault="005817C4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</w:rPr>
              <w:t xml:space="preserve">Zörejhangok </w:t>
            </w:r>
            <w:r w:rsidR="00995A4A" w:rsidRPr="00341EA5">
              <w:rPr>
                <w:rFonts w:cstheme="minorHAnsi"/>
              </w:rPr>
              <w:t>(üveg, fém, műanyag, papír)</w:t>
            </w:r>
          </w:p>
          <w:p w14:paraId="29CADF9C" w14:textId="77777777" w:rsidR="005817C4" w:rsidRPr="00341EA5" w:rsidRDefault="005817C4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</w:rPr>
              <w:t>differenciálása, a hang iránya, erőssége, hangfelismerések, hallási észlelés fejlesztése.</w:t>
            </w:r>
          </w:p>
          <w:p w14:paraId="66F12130" w14:textId="77777777" w:rsidR="00332904" w:rsidRPr="00341EA5" w:rsidRDefault="00332904" w:rsidP="002040BA">
            <w:pPr>
              <w:spacing w:line="276" w:lineRule="auto"/>
              <w:jc w:val="both"/>
              <w:rPr>
                <w:rFonts w:cstheme="minorHAnsi"/>
              </w:rPr>
            </w:pPr>
          </w:p>
          <w:p w14:paraId="4B930D25" w14:textId="77777777" w:rsidR="000E7F6E" w:rsidRPr="00341EA5" w:rsidRDefault="004C5CAC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</w:rPr>
              <w:t>4 csapat (s</w:t>
            </w:r>
            <w:r w:rsidR="00995A4A" w:rsidRPr="00341EA5">
              <w:rPr>
                <w:rFonts w:cstheme="minorHAnsi"/>
              </w:rPr>
              <w:t xml:space="preserve">árga, kék, </w:t>
            </w:r>
            <w:r w:rsidRPr="00341EA5">
              <w:rPr>
                <w:rFonts w:cstheme="minorHAnsi"/>
              </w:rPr>
              <w:t xml:space="preserve">zöld, barna) kialakítása </w:t>
            </w:r>
            <w:r w:rsidR="00360325">
              <w:rPr>
                <w:rFonts w:cstheme="minorHAnsi"/>
              </w:rPr>
              <w:t>zenére, majd</w:t>
            </w:r>
            <w:r w:rsidRPr="00341EA5">
              <w:rPr>
                <w:rFonts w:cstheme="minorHAnsi"/>
              </w:rPr>
              <w:t xml:space="preserve"> </w:t>
            </w:r>
            <w:r w:rsidR="00360325">
              <w:rPr>
                <w:rFonts w:cstheme="minorHAnsi"/>
              </w:rPr>
              <w:t>f</w:t>
            </w:r>
            <w:r w:rsidR="00332904" w:rsidRPr="00341EA5">
              <w:rPr>
                <w:rFonts w:cstheme="minorHAnsi"/>
              </w:rPr>
              <w:t>eladatmegoldás négy csoportban</w:t>
            </w:r>
            <w:r w:rsidR="000E7F6E" w:rsidRPr="00341EA5">
              <w:rPr>
                <w:rFonts w:cstheme="minorHAnsi"/>
              </w:rPr>
              <w:t>:</w:t>
            </w:r>
          </w:p>
          <w:p w14:paraId="636C350F" w14:textId="77777777" w:rsidR="002040BA" w:rsidRPr="00341EA5" w:rsidRDefault="002040BA" w:rsidP="002040B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493C5A83" w14:textId="77777777" w:rsidR="002040BA" w:rsidRPr="00341EA5" w:rsidRDefault="002040BA" w:rsidP="002040B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2B693A2B" w14:textId="77777777" w:rsidR="002040BA" w:rsidRPr="00341EA5" w:rsidRDefault="002040BA" w:rsidP="002040B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7EE950A5" w14:textId="77777777" w:rsidR="002040BA" w:rsidRPr="00341EA5" w:rsidRDefault="002040BA" w:rsidP="002040B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57C7BFA7" w14:textId="77777777" w:rsidR="002040BA" w:rsidRPr="00341EA5" w:rsidRDefault="002040BA" w:rsidP="002040B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2510514C" w14:textId="77777777" w:rsidR="002040BA" w:rsidRPr="00341EA5" w:rsidRDefault="002040BA" w:rsidP="002040B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7E0B8C19" w14:textId="77777777" w:rsidR="00332904" w:rsidRPr="00341EA5" w:rsidRDefault="000E7F6E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>1.</w:t>
            </w:r>
            <w:r w:rsidRPr="00341EA5">
              <w:rPr>
                <w:rFonts w:cstheme="minorHAnsi"/>
              </w:rPr>
              <w:t xml:space="preserve"> </w:t>
            </w:r>
            <w:r w:rsidRPr="00341EA5">
              <w:rPr>
                <w:rFonts w:cstheme="minorHAnsi"/>
                <w:b/>
              </w:rPr>
              <w:t>Kukatündér társasjáték</w:t>
            </w:r>
            <w:r w:rsidRPr="00341EA5">
              <w:rPr>
                <w:rFonts w:cstheme="minorHAnsi"/>
              </w:rPr>
              <w:t xml:space="preserve"> (szelektálás, </w:t>
            </w:r>
            <w:r w:rsidRPr="00341EA5">
              <w:rPr>
                <w:rFonts w:cstheme="minorHAnsi"/>
                <w:b/>
              </w:rPr>
              <w:t>szelektív hulladékkezelés</w:t>
            </w:r>
            <w:r w:rsidRPr="00341EA5">
              <w:rPr>
                <w:rFonts w:cstheme="minorHAnsi"/>
              </w:rPr>
              <w:t xml:space="preserve"> gyakorlása játékosan) – ismert társasjáték</w:t>
            </w:r>
            <w:r w:rsidR="0018306E" w:rsidRPr="00341EA5">
              <w:rPr>
                <w:rFonts w:cstheme="minorHAnsi"/>
              </w:rPr>
              <w:t>. Ismeretek alkalmazása, emlékezet, türelem fejlesztése.</w:t>
            </w:r>
          </w:p>
          <w:p w14:paraId="1C0AA3D4" w14:textId="77777777" w:rsidR="000E7F6E" w:rsidRPr="00341EA5" w:rsidRDefault="000E7F6E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 xml:space="preserve">2. </w:t>
            </w:r>
            <w:proofErr w:type="spellStart"/>
            <w:r w:rsidR="002040BA" w:rsidRPr="00341EA5">
              <w:rPr>
                <w:rFonts w:cstheme="minorHAnsi"/>
                <w:b/>
              </w:rPr>
              <w:t>Újrapapír</w:t>
            </w:r>
            <w:proofErr w:type="spellEnd"/>
            <w:r w:rsidR="002040BA" w:rsidRPr="00341EA5">
              <w:rPr>
                <w:rFonts w:cstheme="minorHAnsi"/>
                <w:b/>
              </w:rPr>
              <w:t xml:space="preserve"> készítése – </w:t>
            </w:r>
            <w:r w:rsidR="002040BA" w:rsidRPr="00341EA5">
              <w:rPr>
                <w:rFonts w:cstheme="minorHAnsi"/>
              </w:rPr>
              <w:t>kísérlet felnőtt irányításával (</w:t>
            </w:r>
            <w:r w:rsidR="002040BA" w:rsidRPr="00341EA5">
              <w:rPr>
                <w:rFonts w:cstheme="minorHAnsi"/>
                <w:b/>
              </w:rPr>
              <w:t>újrahasznosítás</w:t>
            </w:r>
            <w:r w:rsidR="002040BA" w:rsidRPr="00341EA5">
              <w:rPr>
                <w:rFonts w:cstheme="minorHAnsi"/>
              </w:rPr>
              <w:t>: tojástartó áztatása, aprítása, szűrése és szárítása), felhasználása későbbi alkalommal.</w:t>
            </w:r>
          </w:p>
          <w:p w14:paraId="5F3BC286" w14:textId="77777777" w:rsidR="002040BA" w:rsidRPr="00341EA5" w:rsidRDefault="002040BA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>3.</w:t>
            </w:r>
            <w:r w:rsidRPr="00341EA5">
              <w:rPr>
                <w:rFonts w:cstheme="minorHAnsi"/>
              </w:rPr>
              <w:t xml:space="preserve"> </w:t>
            </w:r>
            <w:r w:rsidRPr="00341EA5">
              <w:rPr>
                <w:rFonts w:cstheme="minorHAnsi"/>
                <w:b/>
              </w:rPr>
              <w:t>Vászontáska</w:t>
            </w:r>
            <w:r w:rsidRPr="00341EA5">
              <w:rPr>
                <w:rFonts w:cstheme="minorHAnsi"/>
              </w:rPr>
              <w:t xml:space="preserve"> díszítése textilfilccel, saját elképzelés szerint. (</w:t>
            </w:r>
            <w:r w:rsidRPr="00341EA5">
              <w:rPr>
                <w:rFonts w:cstheme="minorHAnsi"/>
                <w:b/>
              </w:rPr>
              <w:t>hulladékcsökkentés</w:t>
            </w:r>
            <w:r w:rsidRPr="00341EA5">
              <w:rPr>
                <w:rFonts w:cstheme="minorHAnsi"/>
              </w:rPr>
              <w:t>, műanyag csomagolóanyagok mellőzése</w:t>
            </w:r>
            <w:r w:rsidR="0018306E" w:rsidRPr="00341EA5">
              <w:rPr>
                <w:rFonts w:cstheme="minorHAnsi"/>
              </w:rPr>
              <w:t xml:space="preserve">) </w:t>
            </w:r>
            <w:proofErr w:type="spellStart"/>
            <w:r w:rsidR="0018306E" w:rsidRPr="00341EA5">
              <w:rPr>
                <w:rFonts w:cstheme="minorHAnsi"/>
              </w:rPr>
              <w:t>Finommotorika</w:t>
            </w:r>
            <w:proofErr w:type="spellEnd"/>
            <w:r w:rsidR="0018306E" w:rsidRPr="00341EA5">
              <w:rPr>
                <w:rFonts w:cstheme="minorHAnsi"/>
              </w:rPr>
              <w:t>, szem-kéz koordináció kreativitás, fantázia, forma-, arány- és színérzék fejlesztése.</w:t>
            </w:r>
          </w:p>
          <w:p w14:paraId="12A26599" w14:textId="77777777" w:rsidR="0018306E" w:rsidRPr="00341EA5" w:rsidRDefault="0018306E" w:rsidP="002040BA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  <w:b/>
              </w:rPr>
              <w:t>4.</w:t>
            </w:r>
            <w:r w:rsidRPr="00341EA5">
              <w:rPr>
                <w:rFonts w:cstheme="minorHAnsi"/>
              </w:rPr>
              <w:t xml:space="preserve"> </w:t>
            </w:r>
            <w:r w:rsidRPr="00341EA5">
              <w:rPr>
                <w:rFonts w:cstheme="minorHAnsi"/>
                <w:b/>
              </w:rPr>
              <w:t xml:space="preserve">Hol vegyem meg? – </w:t>
            </w:r>
            <w:r w:rsidRPr="00341EA5">
              <w:rPr>
                <w:rFonts w:cstheme="minorHAnsi"/>
              </w:rPr>
              <w:t>Boltos óriás társas („</w:t>
            </w:r>
            <w:r w:rsidRPr="00341EA5">
              <w:rPr>
                <w:rFonts w:cstheme="minorHAnsi"/>
                <w:b/>
              </w:rPr>
              <w:t>bevásárló lista</w:t>
            </w:r>
            <w:r w:rsidRPr="00341EA5">
              <w:rPr>
                <w:rFonts w:cstheme="minorHAnsi"/>
              </w:rPr>
              <w:t xml:space="preserve"> készítése” képekből: </w:t>
            </w:r>
            <w:r w:rsidRPr="00341EA5">
              <w:rPr>
                <w:rFonts w:cstheme="minorHAnsi"/>
                <w:b/>
              </w:rPr>
              <w:t>tudatos vásárlás</w:t>
            </w:r>
            <w:r w:rsidRPr="00341EA5">
              <w:rPr>
                <w:rFonts w:cstheme="minorHAnsi"/>
              </w:rPr>
              <w:t xml:space="preserve"> megalapozása, útvonaltervezés: tájékozódás a térben, irányok, logikai készség fejlesztése. </w:t>
            </w:r>
          </w:p>
          <w:p w14:paraId="7B206D07" w14:textId="77777777" w:rsidR="0018306E" w:rsidRPr="00341EA5" w:rsidRDefault="0018306E" w:rsidP="00664FB9">
            <w:pPr>
              <w:jc w:val="both"/>
              <w:rPr>
                <w:rFonts w:cstheme="minorHAnsi"/>
              </w:rPr>
            </w:pPr>
          </w:p>
          <w:p w14:paraId="2603AC91" w14:textId="77777777" w:rsidR="00664FB9" w:rsidRPr="00341EA5" w:rsidRDefault="00341EA5" w:rsidP="00664FB9">
            <w:pPr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341EA5">
              <w:rPr>
                <w:rFonts w:eastAsia="Times New Roman" w:cstheme="minorHAnsi"/>
                <w:color w:val="000000"/>
                <w:lang w:eastAsia="en-GB"/>
              </w:rPr>
              <w:t>A</w:t>
            </w:r>
            <w:r w:rsidR="00664FB9" w:rsidRPr="00341EA5">
              <w:rPr>
                <w:rFonts w:eastAsia="Times New Roman" w:cstheme="minorHAnsi"/>
                <w:color w:val="000000"/>
                <w:lang w:eastAsia="en-GB"/>
              </w:rPr>
              <w:t>nnyi cipőfűzőt tart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>ok a kezem</w:t>
            </w:r>
            <w:r w:rsidR="00664FB9" w:rsidRPr="00341EA5">
              <w:rPr>
                <w:rFonts w:eastAsia="Times New Roman" w:cstheme="minorHAnsi"/>
                <w:color w:val="000000"/>
                <w:lang w:eastAsia="en-GB"/>
              </w:rPr>
              <w:t>ben, hogy minden résztvevőnek jusson egy fűzővég. Majd e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>lengedem</w:t>
            </w:r>
            <w:r w:rsidR="00664FB9" w:rsidRPr="00341EA5">
              <w:rPr>
                <w:rFonts w:eastAsia="Times New Roman" w:cstheme="minorHAnsi"/>
                <w:color w:val="000000"/>
                <w:lang w:eastAsia="en-GB"/>
              </w:rPr>
              <w:t xml:space="preserve">, és azok kerülnek párba, akik ugyanannak a fűzőnek a két végét fogták meg. </w:t>
            </w:r>
          </w:p>
          <w:p w14:paraId="75FFF670" w14:textId="77777777" w:rsidR="009D3F33" w:rsidRPr="00341EA5" w:rsidRDefault="009D3F33" w:rsidP="00664FB9">
            <w:pPr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79E16A1" w14:textId="77777777" w:rsidR="00664FB9" w:rsidRPr="00341EA5" w:rsidRDefault="00664FB9" w:rsidP="00664FB9">
            <w:pPr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341EA5">
              <w:rPr>
                <w:rFonts w:eastAsia="Times New Roman" w:cstheme="minorHAnsi"/>
                <w:color w:val="000000"/>
                <w:lang w:eastAsia="en-GB"/>
              </w:rPr>
              <w:lastRenderedPageBreak/>
              <w:t>A résztvevők pár</w:t>
            </w:r>
            <w:r w:rsidR="009D3F33" w:rsidRPr="00341EA5">
              <w:rPr>
                <w:rFonts w:eastAsia="Times New Roman" w:cstheme="minorHAnsi"/>
                <w:color w:val="000000"/>
                <w:lang w:eastAsia="en-GB"/>
              </w:rPr>
              <w:t xml:space="preserve">osával dolgoznak. Az egyik 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>gyermek szemét bekötjük, a társa ezután kiválaszt egy fát, óvatosan (!) odavezeti, segít, hogy vakon körbetapogathassa, majd visszavezeti a kiindulópontra. Ezután levesszük</w:t>
            </w:r>
            <w:r w:rsidR="009D3F33" w:rsidRPr="00341EA5">
              <w:rPr>
                <w:rFonts w:eastAsia="Times New Roman" w:cstheme="minorHAnsi"/>
                <w:color w:val="000000"/>
                <w:lang w:eastAsia="en-GB"/>
              </w:rPr>
              <w:t xml:space="preserve"> a kendőt, és a már látó gyermek</w:t>
            </w:r>
            <w:r w:rsidRPr="00341EA5">
              <w:rPr>
                <w:rFonts w:eastAsia="Times New Roman" w:cstheme="minorHAnsi"/>
                <w:color w:val="000000"/>
                <w:lang w:eastAsia="en-GB"/>
              </w:rPr>
              <w:t>nek meg kell találnia a fát, amit letapogatott. Utána szerepcsere.</w:t>
            </w:r>
          </w:p>
          <w:p w14:paraId="06D706B8" w14:textId="77777777" w:rsidR="00341EA5" w:rsidRPr="00341EA5" w:rsidRDefault="00341EA5" w:rsidP="0018306E">
            <w:pPr>
              <w:spacing w:line="276" w:lineRule="auto"/>
              <w:rPr>
                <w:rFonts w:cstheme="minorHAnsi"/>
              </w:rPr>
            </w:pPr>
          </w:p>
          <w:p w14:paraId="02296770" w14:textId="77777777" w:rsidR="0018306E" w:rsidRPr="00341EA5" w:rsidRDefault="0018306E" w:rsidP="00341EA5">
            <w:pPr>
              <w:spacing w:line="276" w:lineRule="auto"/>
              <w:jc w:val="both"/>
              <w:rPr>
                <w:rFonts w:cstheme="minorHAnsi"/>
              </w:rPr>
            </w:pPr>
            <w:r w:rsidRPr="00341EA5">
              <w:rPr>
                <w:rFonts w:cstheme="minorHAnsi"/>
              </w:rPr>
              <w:t>A világos, egyértelmű</w:t>
            </w:r>
            <w:r w:rsidR="00341EA5" w:rsidRPr="00341EA5">
              <w:rPr>
                <w:rFonts w:cstheme="minorHAnsi"/>
              </w:rPr>
              <w:t>, konkrét</w:t>
            </w:r>
            <w:r w:rsidRPr="00341EA5">
              <w:rPr>
                <w:rFonts w:cstheme="minorHAnsi"/>
              </w:rPr>
              <w:t xml:space="preserve"> értékelés, visszajelzés a gyermekek </w:t>
            </w:r>
            <w:r w:rsidR="00341EA5" w:rsidRPr="00341EA5">
              <w:rPr>
                <w:rFonts w:cstheme="minorHAnsi"/>
              </w:rPr>
              <w:t xml:space="preserve">egészséges önértékelésének kialakulását </w:t>
            </w:r>
            <w:r w:rsidRPr="00341EA5">
              <w:rPr>
                <w:rFonts w:cstheme="minorHAnsi"/>
              </w:rPr>
              <w:t>segíti.</w:t>
            </w:r>
          </w:p>
          <w:p w14:paraId="0971D5B5" w14:textId="77777777" w:rsidR="00664FB9" w:rsidRPr="00341EA5" w:rsidRDefault="00664FB9" w:rsidP="00BE0939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42CC552" w14:textId="77777777" w:rsidR="00332904" w:rsidRPr="00341EA5" w:rsidRDefault="00332904" w:rsidP="00332904">
      <w:pPr>
        <w:spacing w:after="0" w:line="276" w:lineRule="auto"/>
        <w:ind w:left="598"/>
        <w:rPr>
          <w:rFonts w:cstheme="minorHAnsi"/>
        </w:rPr>
      </w:pPr>
      <w:r w:rsidRPr="00341EA5">
        <w:rPr>
          <w:rFonts w:cstheme="minorHAnsi"/>
        </w:rPr>
        <w:lastRenderedPageBreak/>
        <w:t xml:space="preserve"> </w:t>
      </w:r>
    </w:p>
    <w:p w14:paraId="049AAC8A" w14:textId="77777777" w:rsidR="00332904" w:rsidRPr="00341EA5" w:rsidRDefault="00332904" w:rsidP="00332904">
      <w:pPr>
        <w:spacing w:after="200" w:line="276" w:lineRule="auto"/>
        <w:ind w:left="641"/>
        <w:rPr>
          <w:rFonts w:cstheme="minorHAnsi"/>
        </w:rPr>
      </w:pPr>
      <w:r w:rsidRPr="00341EA5">
        <w:rPr>
          <w:rFonts w:cstheme="minorHAnsi"/>
          <w:b/>
        </w:rPr>
        <w:t>Melléklet:</w:t>
      </w:r>
      <w:r w:rsidRPr="00341EA5">
        <w:rPr>
          <w:rFonts w:cstheme="minorHAnsi"/>
        </w:rPr>
        <w:t xml:space="preserve"> </w:t>
      </w:r>
    </w:p>
    <w:p w14:paraId="3CD9E421" w14:textId="77777777" w:rsidR="00332904" w:rsidRPr="00341EA5" w:rsidRDefault="00664FB9" w:rsidP="00332904">
      <w:pPr>
        <w:spacing w:after="200" w:line="276" w:lineRule="auto"/>
        <w:ind w:left="641"/>
        <w:rPr>
          <w:rFonts w:cstheme="minorHAnsi"/>
        </w:rPr>
      </w:pPr>
      <w:proofErr w:type="spellStart"/>
      <w:r w:rsidRPr="00341EA5">
        <w:rPr>
          <w:rFonts w:cstheme="minorHAnsi"/>
          <w:b/>
        </w:rPr>
        <w:t>Inczédy</w:t>
      </w:r>
      <w:proofErr w:type="spellEnd"/>
      <w:r w:rsidRPr="00341EA5">
        <w:rPr>
          <w:rFonts w:cstheme="minorHAnsi"/>
          <w:b/>
        </w:rPr>
        <w:t xml:space="preserve"> Tamás: A válogatós postaláda</w:t>
      </w:r>
      <w:r w:rsidR="00332904" w:rsidRPr="00341EA5">
        <w:rPr>
          <w:rFonts w:cstheme="minorHAnsi"/>
          <w:b/>
        </w:rPr>
        <w:t xml:space="preserve"> – </w:t>
      </w:r>
      <w:proofErr w:type="gramStart"/>
      <w:r w:rsidRPr="00341EA5">
        <w:rPr>
          <w:rFonts w:cstheme="minorHAnsi"/>
        </w:rPr>
        <w:t>Szitakötő  folyóirat</w:t>
      </w:r>
      <w:proofErr w:type="gramEnd"/>
      <w:r w:rsidRPr="00341EA5">
        <w:rPr>
          <w:rFonts w:cstheme="minorHAnsi"/>
        </w:rPr>
        <w:t xml:space="preserve"> 2019.09.07.</w:t>
      </w:r>
    </w:p>
    <w:p w14:paraId="0E119019" w14:textId="77777777" w:rsidR="00332904" w:rsidRDefault="000404A6" w:rsidP="00664FB9">
      <w:pPr>
        <w:spacing w:after="200" w:line="276" w:lineRule="auto"/>
        <w:ind w:left="641"/>
        <w:rPr>
          <w:rFonts w:cstheme="minorHAnsi"/>
        </w:rPr>
      </w:pPr>
      <w:hyperlink r:id="rId5" w:history="1">
        <w:r w:rsidR="00360325" w:rsidRPr="00EB5D85">
          <w:rPr>
            <w:rStyle w:val="Hiperhivatkozs"/>
            <w:rFonts w:cstheme="minorHAnsi"/>
          </w:rPr>
          <w:t>https://ligetmuhely.com/szitakoto/a-valogatos-postalada/</w:t>
        </w:r>
      </w:hyperlink>
    </w:p>
    <w:p w14:paraId="52D1B4D8" w14:textId="77777777" w:rsidR="00360325" w:rsidRPr="00360325" w:rsidRDefault="00360325" w:rsidP="00664FB9">
      <w:pPr>
        <w:spacing w:after="200" w:line="276" w:lineRule="auto"/>
        <w:ind w:left="641"/>
        <w:rPr>
          <w:rFonts w:cstheme="minorHAnsi"/>
          <w:b/>
        </w:rPr>
      </w:pPr>
      <w:r w:rsidRPr="00360325">
        <w:rPr>
          <w:rFonts w:cstheme="minorHAnsi"/>
          <w:b/>
        </w:rPr>
        <w:t>Alma együttes: Szuperkukák</w:t>
      </w:r>
    </w:p>
    <w:p w14:paraId="5213B149" w14:textId="77777777" w:rsidR="00360325" w:rsidRDefault="000404A6" w:rsidP="00360325">
      <w:pPr>
        <w:ind w:firstLine="641"/>
      </w:pPr>
      <w:hyperlink r:id="rId6" w:history="1">
        <w:r w:rsidR="00360325">
          <w:rPr>
            <w:rStyle w:val="Hiperhivatkozs"/>
          </w:rPr>
          <w:t>https://www.youtube.com/watch?v=F3nbjaicE1c</w:t>
        </w:r>
      </w:hyperlink>
    </w:p>
    <w:p w14:paraId="58853029" w14:textId="77777777" w:rsidR="00360325" w:rsidRDefault="00360325" w:rsidP="00360325">
      <w:pPr>
        <w:ind w:firstLine="641"/>
      </w:pPr>
    </w:p>
    <w:p w14:paraId="08956B4A" w14:textId="77777777" w:rsidR="00360325" w:rsidRPr="00341EA5" w:rsidRDefault="00360325" w:rsidP="00664FB9">
      <w:pPr>
        <w:spacing w:after="200" w:line="276" w:lineRule="auto"/>
        <w:ind w:left="641"/>
        <w:rPr>
          <w:rFonts w:cstheme="minorHAnsi"/>
        </w:rPr>
      </w:pPr>
    </w:p>
    <w:p w14:paraId="6741B9EA" w14:textId="77777777" w:rsidR="00332904" w:rsidRPr="00341EA5" w:rsidRDefault="00332904">
      <w:pPr>
        <w:rPr>
          <w:rFonts w:cstheme="minorHAnsi"/>
          <w:color w:val="000000"/>
          <w:shd w:val="clear" w:color="auto" w:fill="FFFFFF"/>
        </w:rPr>
      </w:pPr>
    </w:p>
    <w:p w14:paraId="5F864383" w14:textId="77777777" w:rsidR="00332904" w:rsidRPr="00341EA5" w:rsidRDefault="00332904">
      <w:pPr>
        <w:rPr>
          <w:rFonts w:cstheme="minorHAnsi"/>
          <w:color w:val="000000"/>
          <w:shd w:val="clear" w:color="auto" w:fill="FFFFFF"/>
        </w:rPr>
      </w:pPr>
    </w:p>
    <w:p w14:paraId="3CD8DBF2" w14:textId="77777777" w:rsidR="00332904" w:rsidRPr="00341EA5" w:rsidRDefault="00332904">
      <w:pPr>
        <w:rPr>
          <w:rFonts w:cstheme="minorHAnsi"/>
          <w:color w:val="000000"/>
          <w:shd w:val="clear" w:color="auto" w:fill="FFFFFF"/>
        </w:rPr>
      </w:pPr>
    </w:p>
    <w:p w14:paraId="667AA735" w14:textId="77777777" w:rsidR="00332904" w:rsidRPr="00341EA5" w:rsidRDefault="00332904">
      <w:pPr>
        <w:rPr>
          <w:rFonts w:cstheme="minorHAnsi"/>
          <w:color w:val="000000"/>
          <w:shd w:val="clear" w:color="auto" w:fill="FFFFFF"/>
        </w:rPr>
      </w:pPr>
    </w:p>
    <w:p w14:paraId="0A6D835C" w14:textId="77777777" w:rsidR="00332904" w:rsidRPr="00341EA5" w:rsidRDefault="00332904">
      <w:pPr>
        <w:rPr>
          <w:rFonts w:cstheme="minorHAnsi"/>
          <w:color w:val="000000"/>
          <w:shd w:val="clear" w:color="auto" w:fill="FFFFFF"/>
        </w:rPr>
      </w:pPr>
    </w:p>
    <w:p w14:paraId="26551180" w14:textId="77777777" w:rsidR="008F5C6C" w:rsidRPr="00341EA5" w:rsidRDefault="008F5C6C">
      <w:pPr>
        <w:rPr>
          <w:rFonts w:cstheme="minorHAnsi"/>
        </w:rPr>
      </w:pPr>
      <w:bookmarkStart w:id="0" w:name="_GoBack"/>
      <w:bookmarkEnd w:id="0"/>
    </w:p>
    <w:sectPr w:rsidR="008F5C6C" w:rsidRPr="0034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5358"/>
    <w:multiLevelType w:val="hybridMultilevel"/>
    <w:tmpl w:val="E7BEE9C4"/>
    <w:lvl w:ilvl="0" w:tplc="C32E4274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92AEAD9E">
      <w:start w:val="5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F6060D"/>
    <w:multiLevelType w:val="hybridMultilevel"/>
    <w:tmpl w:val="876E0144"/>
    <w:lvl w:ilvl="0" w:tplc="81DA030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04"/>
    <w:rsid w:val="000404A6"/>
    <w:rsid w:val="000E7F6E"/>
    <w:rsid w:val="0018306E"/>
    <w:rsid w:val="002040BA"/>
    <w:rsid w:val="00332904"/>
    <w:rsid w:val="00341EA5"/>
    <w:rsid w:val="00360325"/>
    <w:rsid w:val="004C5CAC"/>
    <w:rsid w:val="00551F6C"/>
    <w:rsid w:val="005817C4"/>
    <w:rsid w:val="00664FB9"/>
    <w:rsid w:val="00672227"/>
    <w:rsid w:val="006E1307"/>
    <w:rsid w:val="00871B7B"/>
    <w:rsid w:val="008F5C6C"/>
    <w:rsid w:val="00901C70"/>
    <w:rsid w:val="009218CA"/>
    <w:rsid w:val="00995A4A"/>
    <w:rsid w:val="009D3F33"/>
    <w:rsid w:val="009F7D9A"/>
    <w:rsid w:val="00A23701"/>
    <w:rsid w:val="00A5684A"/>
    <w:rsid w:val="00A74E1C"/>
    <w:rsid w:val="00B63C07"/>
    <w:rsid w:val="00B815D0"/>
    <w:rsid w:val="00CB0F15"/>
    <w:rsid w:val="00D4168D"/>
    <w:rsid w:val="00F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BDF5"/>
  <w15:chartTrackingRefBased/>
  <w15:docId w15:val="{AD23F32B-5DBB-4BF4-BA88-0C531C97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33290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33290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32904"/>
    <w:pPr>
      <w:spacing w:after="120" w:line="271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60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3nbjaicE1c" TargetMode="External"/><Relationship Id="rId5" Type="http://schemas.openxmlformats.org/officeDocument/2006/relationships/hyperlink" Target="https://ligetmuhely.com/szitakoto/a-valogatos-postal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7364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Dallos</dc:creator>
  <cp:keywords/>
  <dc:description/>
  <cp:lastModifiedBy>Fanni Dallos</cp:lastModifiedBy>
  <cp:revision>2</cp:revision>
  <dcterms:created xsi:type="dcterms:W3CDTF">2019-09-15T18:34:00Z</dcterms:created>
  <dcterms:modified xsi:type="dcterms:W3CDTF">2019-09-15T18:34:00Z</dcterms:modified>
</cp:coreProperties>
</file>