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2C4" w:rsidRDefault="00D62795" w:rsidP="00D627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795">
        <w:rPr>
          <w:rFonts w:ascii="Times New Roman" w:hAnsi="Times New Roman" w:cs="Times New Roman"/>
          <w:b/>
          <w:sz w:val="32"/>
          <w:szCs w:val="32"/>
        </w:rPr>
        <w:t>PAUL KLEE REJTVÉNY</w:t>
      </w:r>
    </w:p>
    <w:p w:rsidR="00D62795" w:rsidRDefault="00D62795" w:rsidP="00D627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45.</w:t>
      </w:r>
      <w:r w:rsidR="00D3637D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SZÁM, 24-25.OLDAL</w:t>
      </w:r>
    </w:p>
    <w:p w:rsidR="00D62795" w:rsidRDefault="00D62795" w:rsidP="00D6279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2795">
        <w:rPr>
          <w:rFonts w:ascii="Times New Roman" w:hAnsi="Times New Roman" w:cs="Times New Roman"/>
          <w:sz w:val="28"/>
          <w:szCs w:val="28"/>
        </w:rPr>
        <w:t>Olvasd el a cikket és fejtsd meg a rejtvényt!</w:t>
      </w:r>
      <w:r>
        <w:rPr>
          <w:rFonts w:ascii="Times New Roman" w:hAnsi="Times New Roman" w:cs="Times New Roman"/>
          <w:sz w:val="28"/>
          <w:szCs w:val="28"/>
        </w:rPr>
        <w:t xml:space="preserve"> A rejtvény megfejtéséből megtudhatod a festő egyik, 1922-ben készült olajfestményének címét, mely, amilyen kicsi, annyira monumentális is. </w:t>
      </w:r>
      <w:r w:rsidRPr="00D62795">
        <w:rPr>
          <w:rFonts w:ascii="Times New Roman" w:hAnsi="Times New Roman" w:cs="Times New Roman"/>
          <w:sz w:val="28"/>
          <w:szCs w:val="28"/>
          <w:shd w:val="clear" w:color="auto" w:fill="FFFFFF"/>
        </w:rPr>
        <w:t>A kép a gömbölyű és szögletes formák egységén alapul.</w:t>
      </w:r>
    </w:p>
    <w:p w:rsidR="003C457E" w:rsidRDefault="003C457E" w:rsidP="00D6279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TableGrid"/>
        <w:tblW w:w="10367" w:type="dxa"/>
        <w:tblLook w:val="04A0" w:firstRow="1" w:lastRow="0" w:firstColumn="1" w:lastColumn="0" w:noHBand="0" w:noVBand="1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480"/>
        <w:gridCol w:w="105"/>
        <w:gridCol w:w="345"/>
        <w:gridCol w:w="375"/>
      </w:tblGrid>
      <w:tr w:rsidR="003C457E" w:rsidTr="003C457E">
        <w:trPr>
          <w:gridAfter w:val="4"/>
          <w:wAfter w:w="1305" w:type="dxa"/>
        </w:trPr>
        <w:tc>
          <w:tcPr>
            <w:tcW w:w="647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C000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tcBorders>
              <w:top w:val="nil"/>
              <w:right w:val="nil"/>
            </w:tcBorders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57E" w:rsidTr="003C457E">
        <w:trPr>
          <w:gridAfter w:val="2"/>
          <w:wAfter w:w="720" w:type="dxa"/>
        </w:trPr>
        <w:tc>
          <w:tcPr>
            <w:tcW w:w="3882" w:type="dxa"/>
            <w:gridSpan w:val="6"/>
            <w:tcBorders>
              <w:left w:val="nil"/>
              <w:bottom w:val="nil"/>
            </w:tcBorders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C000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shd w:val="clear" w:color="auto" w:fill="auto"/>
          </w:tcPr>
          <w:p w:rsidR="003C457E" w:rsidRDefault="003C45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57E" w:rsidTr="003C457E">
        <w:trPr>
          <w:gridAfter w:val="4"/>
          <w:wAfter w:w="1305" w:type="dxa"/>
        </w:trPr>
        <w:tc>
          <w:tcPr>
            <w:tcW w:w="3882" w:type="dxa"/>
            <w:gridSpan w:val="6"/>
            <w:tcBorders>
              <w:top w:val="nil"/>
              <w:left w:val="nil"/>
              <w:bottom w:val="nil"/>
            </w:tcBorders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C000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vMerge w:val="restart"/>
            <w:tcBorders>
              <w:right w:val="nil"/>
            </w:tcBorders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57E" w:rsidTr="003C457E">
        <w:trPr>
          <w:gridAfter w:val="4"/>
          <w:wAfter w:w="1305" w:type="dxa"/>
        </w:trPr>
        <w:tc>
          <w:tcPr>
            <w:tcW w:w="4529" w:type="dxa"/>
            <w:gridSpan w:val="7"/>
            <w:tcBorders>
              <w:top w:val="nil"/>
              <w:left w:val="nil"/>
              <w:bottom w:val="nil"/>
            </w:tcBorders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C000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tcBorders>
              <w:bottom w:val="nil"/>
              <w:right w:val="nil"/>
            </w:tcBorders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nil"/>
              <w:right w:val="nil"/>
            </w:tcBorders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57E" w:rsidTr="003C457E">
        <w:trPr>
          <w:gridAfter w:val="4"/>
          <w:wAfter w:w="1305" w:type="dxa"/>
        </w:trPr>
        <w:tc>
          <w:tcPr>
            <w:tcW w:w="2588" w:type="dxa"/>
            <w:gridSpan w:val="4"/>
            <w:tcBorders>
              <w:top w:val="nil"/>
              <w:left w:val="nil"/>
              <w:bottom w:val="nil"/>
            </w:tcBorders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C000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right w:val="nil"/>
            </w:tcBorders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nil"/>
              <w:right w:val="nil"/>
            </w:tcBorders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57E" w:rsidTr="003C457E">
        <w:trPr>
          <w:gridAfter w:val="4"/>
          <w:wAfter w:w="1305" w:type="dxa"/>
        </w:trPr>
        <w:tc>
          <w:tcPr>
            <w:tcW w:w="3235" w:type="dxa"/>
            <w:gridSpan w:val="5"/>
            <w:tcBorders>
              <w:top w:val="nil"/>
              <w:left w:val="nil"/>
              <w:bottom w:val="nil"/>
            </w:tcBorders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C000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right w:val="nil"/>
            </w:tcBorders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57E" w:rsidTr="003C457E">
        <w:trPr>
          <w:gridBefore w:val="6"/>
          <w:wBefore w:w="3882" w:type="dxa"/>
        </w:trPr>
        <w:tc>
          <w:tcPr>
            <w:tcW w:w="647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C000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3C457E" w:rsidRDefault="003C457E" w:rsidP="00D62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3C457E" w:rsidRDefault="003C45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:rsidR="003C457E" w:rsidRDefault="003C45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shd w:val="clear" w:color="auto" w:fill="auto"/>
          </w:tcPr>
          <w:p w:rsidR="003C457E" w:rsidRDefault="003C45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57E" w:rsidRDefault="003C457E" w:rsidP="00D62795">
      <w:pPr>
        <w:rPr>
          <w:rFonts w:ascii="Times New Roman" w:hAnsi="Times New Roman" w:cs="Times New Roman"/>
          <w:sz w:val="28"/>
          <w:szCs w:val="28"/>
        </w:rPr>
      </w:pPr>
    </w:p>
    <w:p w:rsidR="003C457E" w:rsidRDefault="003C457E" w:rsidP="00D6279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457E">
        <w:rPr>
          <w:rFonts w:ascii="Times New Roman" w:hAnsi="Times New Roman" w:cs="Times New Roman"/>
          <w:b/>
          <w:sz w:val="28"/>
          <w:szCs w:val="28"/>
          <w:u w:val="single"/>
        </w:rPr>
        <w:t>MEGHATÁROZÁS:</w:t>
      </w:r>
    </w:p>
    <w:p w:rsidR="003C457E" w:rsidRDefault="003C457E" w:rsidP="00D62795">
      <w:pPr>
        <w:rPr>
          <w:rFonts w:ascii="Times New Roman" w:hAnsi="Times New Roman" w:cs="Times New Roman"/>
          <w:sz w:val="28"/>
          <w:szCs w:val="28"/>
        </w:rPr>
      </w:pPr>
      <w:r w:rsidRPr="003C457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Festmé</w:t>
      </w:r>
      <w:r w:rsidR="00CF7469">
        <w:rPr>
          <w:rFonts w:ascii="Times New Roman" w:hAnsi="Times New Roman" w:cs="Times New Roman"/>
          <w:sz w:val="28"/>
          <w:szCs w:val="28"/>
        </w:rPr>
        <w:t>nyének címe, szobai akváriuma</w:t>
      </w:r>
      <w:r>
        <w:rPr>
          <w:rFonts w:ascii="Times New Roman" w:hAnsi="Times New Roman" w:cs="Times New Roman"/>
          <w:sz w:val="28"/>
          <w:szCs w:val="28"/>
        </w:rPr>
        <w:t xml:space="preserve"> hala</w:t>
      </w:r>
      <w:r w:rsidR="00CF7469">
        <w:rPr>
          <w:rFonts w:ascii="Times New Roman" w:hAnsi="Times New Roman" w:cs="Times New Roman"/>
          <w:sz w:val="28"/>
          <w:szCs w:val="28"/>
        </w:rPr>
        <w:t>inak mozgása ihlette.</w:t>
      </w:r>
    </w:p>
    <w:p w:rsidR="00CF7469" w:rsidRDefault="00A32DCA" w:rsidP="00D627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K</w:t>
      </w:r>
      <w:r w:rsidR="00CF7469">
        <w:rPr>
          <w:rFonts w:ascii="Times New Roman" w:hAnsi="Times New Roman" w:cs="Times New Roman"/>
          <w:sz w:val="28"/>
          <w:szCs w:val="28"/>
        </w:rPr>
        <w:t>ézműves technika, melyet megmutatott tanítványainak a Bauhaus iskolában.</w:t>
      </w:r>
    </w:p>
    <w:p w:rsidR="00CF7469" w:rsidRDefault="00CF7469" w:rsidP="00D627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Afrikai ország, lenyűgözte egzotikus színvilága és az építészete.</w:t>
      </w:r>
    </w:p>
    <w:p w:rsidR="00CF7469" w:rsidRDefault="00CF7469" w:rsidP="00D627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Művészeti ág, mindig jelen volt életében.</w:t>
      </w:r>
    </w:p>
    <w:p w:rsidR="00CF7469" w:rsidRDefault="00CF7469" w:rsidP="00D627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Európai ország ragozva, itt született 1879-ben.</w:t>
      </w:r>
    </w:p>
    <w:p w:rsidR="00CF7469" w:rsidRDefault="00CF7469" w:rsidP="00D627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Avantgárd művészeti mozgalom, Párizsban ismerte meg.</w:t>
      </w:r>
    </w:p>
    <w:p w:rsidR="00CF7469" w:rsidRDefault="00CF7469" w:rsidP="00D627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Az előbbi mozgalom jellegzetes formái.</w:t>
      </w:r>
    </w:p>
    <w:p w:rsidR="00CF7469" w:rsidRDefault="00CF7469" w:rsidP="00D62795">
      <w:pPr>
        <w:rPr>
          <w:rFonts w:ascii="Times New Roman" w:hAnsi="Times New Roman" w:cs="Times New Roman"/>
          <w:sz w:val="28"/>
          <w:szCs w:val="28"/>
        </w:rPr>
      </w:pPr>
      <w:r w:rsidRPr="00CF7469">
        <w:rPr>
          <w:rFonts w:ascii="Times New Roman" w:hAnsi="Times New Roman" w:cs="Times New Roman"/>
          <w:b/>
          <w:sz w:val="28"/>
          <w:szCs w:val="28"/>
        </w:rPr>
        <w:t>MEGFEJTÉS: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CF7469" w:rsidRDefault="00CF7469" w:rsidP="00D62795">
      <w:pPr>
        <w:rPr>
          <w:rFonts w:ascii="Times New Roman" w:hAnsi="Times New Roman" w:cs="Times New Roman"/>
          <w:sz w:val="28"/>
          <w:szCs w:val="28"/>
        </w:rPr>
      </w:pPr>
    </w:p>
    <w:p w:rsidR="00CF7469" w:rsidRDefault="00CF7469" w:rsidP="00CF7469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57B1B562" wp14:editId="0F4C93EF">
            <wp:extent cx="1233154" cy="1362075"/>
            <wp:effectExtent l="0" t="0" r="5715" b="0"/>
            <wp:docPr id="1" name="Kép 1" descr="https://upload.wikimedia.org/wikipedia/commons/thumb/8/86/Senecio2.JPG/220px-Seneci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8/86/Senecio2.JPG/220px-Senecio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285" cy="137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442" w:rsidRDefault="003D4442" w:rsidP="003D4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Figyeld meg a képet!</w:t>
      </w:r>
    </w:p>
    <w:p w:rsidR="003D4442" w:rsidRDefault="003D4442" w:rsidP="003D4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a., Mely cirkuszi szórakoztató alakra emlékeztet? _________________</w:t>
      </w:r>
    </w:p>
    <w:p w:rsidR="003D4442" w:rsidRDefault="003D4442" w:rsidP="003D4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b., Melyik</w:t>
      </w:r>
      <w:r w:rsidR="00B973E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Szitakötőből nemrég megismert</w:t>
      </w:r>
      <w:r w:rsidR="00B973E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festő alkotott hasonlókat? _______________________________________</w:t>
      </w:r>
    </w:p>
    <w:p w:rsidR="003D4442" w:rsidRDefault="003D4442" w:rsidP="003D4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MEGFEJTÉS:</w:t>
      </w:r>
    </w:p>
    <w:p w:rsidR="003D4442" w:rsidRDefault="003D4442" w:rsidP="003D444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67" w:type="dxa"/>
        <w:tblLook w:val="04A0" w:firstRow="1" w:lastRow="0" w:firstColumn="1" w:lastColumn="0" w:noHBand="0" w:noVBand="1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480"/>
        <w:gridCol w:w="105"/>
        <w:gridCol w:w="345"/>
        <w:gridCol w:w="375"/>
      </w:tblGrid>
      <w:tr w:rsidR="003D4442" w:rsidTr="00B32371">
        <w:trPr>
          <w:gridAfter w:val="4"/>
          <w:wAfter w:w="1305" w:type="dxa"/>
        </w:trPr>
        <w:tc>
          <w:tcPr>
            <w:tcW w:w="647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647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7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47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7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7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7" w:type="dxa"/>
            <w:shd w:val="clear" w:color="auto" w:fill="FFC000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8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8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296" w:type="dxa"/>
            <w:gridSpan w:val="2"/>
            <w:tcBorders>
              <w:top w:val="nil"/>
              <w:right w:val="nil"/>
            </w:tcBorders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442" w:rsidTr="00B32371">
        <w:trPr>
          <w:gridAfter w:val="2"/>
          <w:wAfter w:w="720" w:type="dxa"/>
        </w:trPr>
        <w:tc>
          <w:tcPr>
            <w:tcW w:w="3882" w:type="dxa"/>
            <w:gridSpan w:val="6"/>
            <w:tcBorders>
              <w:left w:val="nil"/>
              <w:bottom w:val="nil"/>
            </w:tcBorders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Ü</w:t>
            </w:r>
          </w:p>
        </w:tc>
        <w:tc>
          <w:tcPr>
            <w:tcW w:w="647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47" w:type="dxa"/>
            <w:shd w:val="clear" w:color="auto" w:fill="FFC000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7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48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48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Ú</w:t>
            </w:r>
          </w:p>
        </w:tc>
        <w:tc>
          <w:tcPr>
            <w:tcW w:w="648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648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85" w:type="dxa"/>
            <w:gridSpan w:val="2"/>
            <w:shd w:val="clear" w:color="auto" w:fill="auto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3D4442" w:rsidTr="00B32371">
        <w:trPr>
          <w:gridAfter w:val="4"/>
          <w:wAfter w:w="1305" w:type="dxa"/>
        </w:trPr>
        <w:tc>
          <w:tcPr>
            <w:tcW w:w="3882" w:type="dxa"/>
            <w:gridSpan w:val="6"/>
            <w:tcBorders>
              <w:top w:val="nil"/>
              <w:left w:val="nil"/>
              <w:bottom w:val="nil"/>
            </w:tcBorders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7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47" w:type="dxa"/>
            <w:shd w:val="clear" w:color="auto" w:fill="FFC000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7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48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8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48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8" w:type="dxa"/>
            <w:vMerge w:val="restart"/>
            <w:tcBorders>
              <w:right w:val="nil"/>
            </w:tcBorders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442" w:rsidTr="00B32371">
        <w:trPr>
          <w:gridAfter w:val="4"/>
          <w:wAfter w:w="1305" w:type="dxa"/>
        </w:trPr>
        <w:tc>
          <w:tcPr>
            <w:tcW w:w="4529" w:type="dxa"/>
            <w:gridSpan w:val="7"/>
            <w:tcBorders>
              <w:top w:val="nil"/>
              <w:left w:val="nil"/>
              <w:bottom w:val="nil"/>
            </w:tcBorders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7" w:type="dxa"/>
            <w:shd w:val="clear" w:color="auto" w:fill="FFC000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7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8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1296" w:type="dxa"/>
            <w:gridSpan w:val="2"/>
            <w:tcBorders>
              <w:bottom w:val="nil"/>
              <w:right w:val="nil"/>
            </w:tcBorders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nil"/>
              <w:right w:val="nil"/>
            </w:tcBorders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442" w:rsidTr="00B32371">
        <w:trPr>
          <w:gridAfter w:val="4"/>
          <w:wAfter w:w="1305" w:type="dxa"/>
        </w:trPr>
        <w:tc>
          <w:tcPr>
            <w:tcW w:w="2588" w:type="dxa"/>
            <w:gridSpan w:val="4"/>
            <w:tcBorders>
              <w:top w:val="nil"/>
              <w:left w:val="nil"/>
              <w:bottom w:val="nil"/>
            </w:tcBorders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47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7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647" w:type="dxa"/>
            <w:shd w:val="clear" w:color="auto" w:fill="FFC000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47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48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8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8" w:type="dxa"/>
            <w:tcBorders>
              <w:top w:val="nil"/>
              <w:right w:val="nil"/>
            </w:tcBorders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nil"/>
              <w:right w:val="nil"/>
            </w:tcBorders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442" w:rsidTr="00B32371">
        <w:trPr>
          <w:gridAfter w:val="4"/>
          <w:wAfter w:w="1305" w:type="dxa"/>
        </w:trPr>
        <w:tc>
          <w:tcPr>
            <w:tcW w:w="3235" w:type="dxa"/>
            <w:gridSpan w:val="5"/>
            <w:tcBorders>
              <w:top w:val="nil"/>
              <w:left w:val="nil"/>
              <w:bottom w:val="nil"/>
            </w:tcBorders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47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47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47" w:type="dxa"/>
            <w:shd w:val="clear" w:color="auto" w:fill="FFC000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47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8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48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48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8" w:type="dxa"/>
            <w:vMerge/>
            <w:tcBorders>
              <w:right w:val="nil"/>
            </w:tcBorders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442" w:rsidTr="00B32371">
        <w:trPr>
          <w:gridBefore w:val="6"/>
          <w:wBefore w:w="3882" w:type="dxa"/>
        </w:trPr>
        <w:tc>
          <w:tcPr>
            <w:tcW w:w="647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47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7" w:type="dxa"/>
            <w:shd w:val="clear" w:color="auto" w:fill="FFC000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7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48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8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8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8" w:type="dxa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480" w:type="dxa"/>
            <w:shd w:val="clear" w:color="auto" w:fill="auto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450" w:type="dxa"/>
            <w:gridSpan w:val="2"/>
            <w:shd w:val="clear" w:color="auto" w:fill="auto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375" w:type="dxa"/>
            <w:shd w:val="clear" w:color="auto" w:fill="auto"/>
          </w:tcPr>
          <w:p w:rsidR="003D4442" w:rsidRDefault="003D4442" w:rsidP="00B3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</w:tbl>
    <w:p w:rsidR="003D4442" w:rsidRDefault="003D4442" w:rsidP="003D4442">
      <w:pPr>
        <w:rPr>
          <w:rFonts w:ascii="Times New Roman" w:hAnsi="Times New Roman" w:cs="Times New Roman"/>
          <w:sz w:val="28"/>
          <w:szCs w:val="28"/>
        </w:rPr>
      </w:pPr>
    </w:p>
    <w:p w:rsidR="003D4442" w:rsidRDefault="003D4442" w:rsidP="003D4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Kérdések:</w:t>
      </w:r>
    </w:p>
    <w:p w:rsidR="003D4442" w:rsidRDefault="003D4442" w:rsidP="003D4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a., bohóc (Bohóc kép: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Mintha nem is egy bohóc tekintene ránk, hanem az a szerep, amit különben a bohócok is gyakran eljátszanak a porondon: közelebb maradt a természeti-anyagi világhoz, a „tojáshoz” – vagyis az együgyű gyermekdedséghez jobban ragaszkodó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Pierrot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-hoz. Kemény, kicsit esetlen vonalaival ez a képecske azért az ugyancsak esetlenül és szögletesen mozgó Chaplin-figura rokona lehetne. A geometriai elemeknek szép belső játéka van: a két szem ellipszisében két szép vörös kör van, a száj ellentétes ezzel, ellentétes irányban két sötét négyzet. A fej egyszerre komikus és melankolikus. Rejtett élet tűnik elő, ez lelkesíti át a portrét.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Senecio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: a cím egy növényre utal, melynek alakja erre a fejre emlékeztet. Ugyanakkor a fej akvárium is.)</w:t>
      </w:r>
    </w:p>
    <w:p w:rsidR="003D4442" w:rsidRDefault="003D4442" w:rsidP="003D4442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b., Picasso (Picasso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rokonsága a kép, mely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kubisztikus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hatású: az arc szemből és profilból jelenik meg egyszerre.)</w:t>
      </w:r>
    </w:p>
    <w:p w:rsidR="003D4442" w:rsidRDefault="003D4442" w:rsidP="003D4442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proofErr w:type="gram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Bővebben :</w:t>
      </w:r>
      <w:proofErr w:type="gram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hyperlink r:id="rId5" w:history="1">
        <w:r w:rsidRPr="005D2E7C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https://hu.wikipedia.org/wiki/Paul_Klee</w:t>
        </w:r>
      </w:hyperlink>
    </w:p>
    <w:p w:rsidR="003D4442" w:rsidRDefault="003D4442" w:rsidP="003D4442">
      <w:pPr>
        <w:rPr>
          <w:rFonts w:ascii="Times New Roman" w:hAnsi="Times New Roman" w:cs="Times New Roman"/>
          <w:sz w:val="28"/>
          <w:szCs w:val="28"/>
        </w:rPr>
      </w:pPr>
    </w:p>
    <w:p w:rsidR="003D4442" w:rsidRPr="003C457E" w:rsidRDefault="003D4442" w:rsidP="003D4442">
      <w:pPr>
        <w:rPr>
          <w:rFonts w:ascii="Times New Roman" w:hAnsi="Times New Roman" w:cs="Times New Roman"/>
          <w:sz w:val="28"/>
          <w:szCs w:val="28"/>
        </w:rPr>
      </w:pPr>
    </w:p>
    <w:sectPr w:rsidR="003D4442" w:rsidRPr="003C457E" w:rsidSect="003D4442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95"/>
    <w:rsid w:val="003C457E"/>
    <w:rsid w:val="003D4442"/>
    <w:rsid w:val="007461F6"/>
    <w:rsid w:val="00A32DCA"/>
    <w:rsid w:val="00B973EE"/>
    <w:rsid w:val="00CB5BA4"/>
    <w:rsid w:val="00CF7469"/>
    <w:rsid w:val="00D3637D"/>
    <w:rsid w:val="00D6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33BC84"/>
  <w15:chartTrackingRefBased/>
  <w15:docId w15:val="{9F5E64DD-7CF8-48EA-A89A-73A16C4E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4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u.wikipedia.org/wiki/Paul_Kle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Microsoft Office User</cp:lastModifiedBy>
  <cp:revision>3</cp:revision>
  <dcterms:created xsi:type="dcterms:W3CDTF">2019-03-26T07:45:00Z</dcterms:created>
  <dcterms:modified xsi:type="dcterms:W3CDTF">2019-03-26T07:45:00Z</dcterms:modified>
</cp:coreProperties>
</file>