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324145" w:rsidP="003241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4145">
        <w:rPr>
          <w:rFonts w:ascii="Times New Roman" w:hAnsi="Times New Roman" w:cs="Times New Roman"/>
          <w:b/>
          <w:sz w:val="32"/>
          <w:szCs w:val="32"/>
        </w:rPr>
        <w:t>ARANYNÁL IS DRÁGÁBB REJTVÉNY II.</w:t>
      </w:r>
    </w:p>
    <w:p w:rsidR="00324145" w:rsidRDefault="00324145" w:rsidP="003241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43.szám, 22-23.oldal</w:t>
      </w:r>
    </w:p>
    <w:p w:rsidR="00324145" w:rsidRPr="00324145" w:rsidRDefault="00324145" w:rsidP="003241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Oldd meg a </w:t>
      </w:r>
      <w:r w:rsidR="00E31651">
        <w:rPr>
          <w:rFonts w:ascii="Times New Roman" w:hAnsi="Times New Roman" w:cs="Times New Roman"/>
          <w:b/>
          <w:sz w:val="28"/>
          <w:szCs w:val="28"/>
        </w:rPr>
        <w:t>keresztrejtvényt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24145" w:rsidRDefault="00324145" w:rsidP="003241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Sokféle értelmezésben létezik a világon kincs. Érthetjük alatta a táplálkozásunk szempontjából nélkülözhetetlen vagy a nehezen beszerezhető növényeinket is. A rejtvény megfejtése után a fősorból kiderül, hogy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145">
        <w:rPr>
          <w:rFonts w:ascii="Times New Roman" w:hAnsi="Times New Roman" w:cs="Times New Roman"/>
          <w:b/>
          <w:sz w:val="28"/>
          <w:szCs w:val="28"/>
        </w:rPr>
        <w:t xml:space="preserve">melyik gyógyhatású növényt nevezi a népnyelv </w:t>
      </w:r>
      <w:r w:rsidRPr="00324145">
        <w:rPr>
          <w:rFonts w:ascii="Times New Roman" w:hAnsi="Times New Roman" w:cs="Times New Roman"/>
          <w:b/>
          <w:sz w:val="28"/>
          <w:szCs w:val="28"/>
          <w:u w:val="single"/>
        </w:rPr>
        <w:t>„zöld arany”</w:t>
      </w:r>
      <w:proofErr w:type="spellStart"/>
      <w:r w:rsidRPr="00324145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324145">
        <w:rPr>
          <w:rFonts w:ascii="Times New Roman" w:hAnsi="Times New Roman" w:cs="Times New Roman"/>
          <w:b/>
          <w:sz w:val="28"/>
          <w:szCs w:val="28"/>
        </w:rPr>
        <w:t>nak</w:t>
      </w:r>
      <w:proofErr w:type="spellEnd"/>
      <w:r w:rsidRPr="00324145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  <w:r w:rsidRPr="003241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4145" w:rsidRDefault="00324145" w:rsidP="0032414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707" w:type="dxa"/>
        <w:tblInd w:w="5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  <w:gridCol w:w="645"/>
      </w:tblGrid>
      <w:tr w:rsidR="002C11EF" w:rsidTr="002C11EF">
        <w:trPr>
          <w:gridAfter w:val="1"/>
          <w:wAfter w:w="645" w:type="dxa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tcBorders>
              <w:top w:val="nil"/>
              <w:bottom w:val="nil"/>
              <w:right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11EF" w:rsidTr="002C11EF">
        <w:trPr>
          <w:gridAfter w:val="1"/>
          <w:wAfter w:w="645" w:type="dxa"/>
        </w:trPr>
        <w:tc>
          <w:tcPr>
            <w:tcW w:w="2265" w:type="dxa"/>
            <w:gridSpan w:val="3"/>
            <w:tcBorders>
              <w:top w:val="nil"/>
              <w:left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tcBorders>
              <w:top w:val="nil"/>
              <w:bottom w:val="nil"/>
              <w:right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24145" w:rsidTr="002C11EF">
        <w:trPr>
          <w:gridAfter w:val="1"/>
          <w:wAfter w:w="645" w:type="dxa"/>
        </w:trPr>
        <w:tc>
          <w:tcPr>
            <w:tcW w:w="755" w:type="dxa"/>
          </w:tcPr>
          <w:p w:rsidR="00324145" w:rsidRDefault="00324145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324145" w:rsidRDefault="00324145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324145" w:rsidRDefault="00324145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324145" w:rsidRDefault="00324145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324145" w:rsidRDefault="00324145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324145" w:rsidRDefault="00324145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324145" w:rsidRDefault="00324145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324145" w:rsidRDefault="00324145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324145" w:rsidRDefault="00324145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tcBorders>
              <w:top w:val="nil"/>
              <w:bottom w:val="nil"/>
              <w:right w:val="nil"/>
            </w:tcBorders>
          </w:tcPr>
          <w:p w:rsidR="00324145" w:rsidRDefault="00324145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11EF" w:rsidTr="002C11EF">
        <w:trPr>
          <w:gridAfter w:val="1"/>
          <w:wAfter w:w="645" w:type="dxa"/>
        </w:trPr>
        <w:tc>
          <w:tcPr>
            <w:tcW w:w="2265" w:type="dxa"/>
            <w:gridSpan w:val="3"/>
            <w:tcBorders>
              <w:left w:val="nil"/>
              <w:bottom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top w:val="nil"/>
              <w:right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11EF" w:rsidTr="002C11EF">
        <w:trPr>
          <w:gridBefore w:val="4"/>
          <w:wBefore w:w="3020" w:type="dxa"/>
        </w:trPr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:rsidR="002C11EF" w:rsidRDefault="002C11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11EF" w:rsidTr="002C11EF">
        <w:trPr>
          <w:gridAfter w:val="1"/>
          <w:wAfter w:w="645" w:type="dxa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11EF" w:rsidTr="002C11EF">
        <w:trPr>
          <w:gridAfter w:val="1"/>
          <w:wAfter w:w="645" w:type="dxa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11EF" w:rsidTr="002C11EF">
        <w:trPr>
          <w:gridAfter w:val="1"/>
          <w:wAfter w:w="645" w:type="dxa"/>
        </w:trPr>
        <w:tc>
          <w:tcPr>
            <w:tcW w:w="1510" w:type="dxa"/>
            <w:gridSpan w:val="2"/>
            <w:tcBorders>
              <w:top w:val="nil"/>
              <w:left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11EF" w:rsidTr="002C11EF">
        <w:trPr>
          <w:gridAfter w:val="2"/>
          <w:wAfter w:w="1401" w:type="dxa"/>
        </w:trPr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11EF" w:rsidTr="002C11EF">
        <w:trPr>
          <w:gridAfter w:val="2"/>
          <w:wAfter w:w="1401" w:type="dxa"/>
        </w:trPr>
        <w:tc>
          <w:tcPr>
            <w:tcW w:w="2265" w:type="dxa"/>
            <w:gridSpan w:val="3"/>
            <w:tcBorders>
              <w:left w:val="nil"/>
              <w:bottom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vMerge w:val="restart"/>
            <w:tcBorders>
              <w:bottom w:val="nil"/>
              <w:right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11EF" w:rsidTr="002C11EF">
        <w:trPr>
          <w:gridBefore w:val="1"/>
          <w:gridAfter w:val="2"/>
          <w:wBefore w:w="755" w:type="dxa"/>
          <w:wAfter w:w="1401" w:type="dxa"/>
        </w:trPr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  <w:shd w:val="clear" w:color="auto" w:fill="92D050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5" w:type="dxa"/>
            <w:gridSpan w:val="3"/>
            <w:tcBorders>
              <w:bottom w:val="nil"/>
              <w:right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left w:val="nil"/>
              <w:bottom w:val="nil"/>
              <w:right w:val="nil"/>
            </w:tcBorders>
          </w:tcPr>
          <w:p w:rsidR="002C11EF" w:rsidRDefault="002C11EF" w:rsidP="003241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4145" w:rsidRDefault="00324145" w:rsidP="00324145">
      <w:pPr>
        <w:rPr>
          <w:rFonts w:ascii="Times New Roman" w:hAnsi="Times New Roman" w:cs="Times New Roman"/>
          <w:b/>
          <w:sz w:val="28"/>
          <w:szCs w:val="28"/>
        </w:rPr>
      </w:pPr>
    </w:p>
    <w:p w:rsidR="002C11EF" w:rsidRDefault="002C11EF" w:rsidP="0032414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2C11EF">
        <w:rPr>
          <w:rFonts w:ascii="Times New Roman" w:hAnsi="Times New Roman" w:cs="Times New Roman"/>
          <w:b/>
          <w:sz w:val="28"/>
          <w:szCs w:val="28"/>
          <w:u w:val="single"/>
        </w:rPr>
        <w:t>MEGHATÁROZÁSOK :</w:t>
      </w:r>
      <w:proofErr w:type="gramEnd"/>
    </w:p>
    <w:p w:rsidR="002C11EF" w:rsidRDefault="002C11EF" w:rsidP="00324145">
      <w:pPr>
        <w:rPr>
          <w:rFonts w:ascii="Times New Roman" w:hAnsi="Times New Roman" w:cs="Times New Roman"/>
          <w:b/>
          <w:sz w:val="28"/>
          <w:szCs w:val="28"/>
        </w:rPr>
      </w:pPr>
      <w:r w:rsidRPr="002C11E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1EF">
        <w:rPr>
          <w:rFonts w:ascii="Times New Roman" w:hAnsi="Times New Roman" w:cs="Times New Roman"/>
          <w:sz w:val="28"/>
          <w:szCs w:val="28"/>
        </w:rPr>
        <w:t>Sárgás vagy vörösesbarna színű, gömbölyded darabokból álló fűszernövény gyantája.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11EF" w:rsidRDefault="002C11EF" w:rsidP="00324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C11EF">
        <w:rPr>
          <w:rFonts w:ascii="Times New Roman" w:hAnsi="Times New Roman" w:cs="Times New Roman"/>
          <w:sz w:val="28"/>
          <w:szCs w:val="28"/>
          <w:u w:val="single"/>
        </w:rPr>
        <w:t xml:space="preserve">Ennyi </w:t>
      </w:r>
      <w:r w:rsidRPr="002C11EF">
        <w:rPr>
          <w:rFonts w:ascii="Times New Roman" w:hAnsi="Times New Roman" w:cs="Times New Roman"/>
          <w:sz w:val="28"/>
          <w:szCs w:val="28"/>
        </w:rPr>
        <w:t>éve termesztik Délkelet-Ázsiában a rizst.</w:t>
      </w:r>
    </w:p>
    <w:p w:rsidR="002C11EF" w:rsidRDefault="002C11EF" w:rsidP="002C11EF">
      <w:pPr>
        <w:rPr>
          <w:rFonts w:ascii="Times New Roman" w:hAnsi="Times New Roman" w:cs="Times New Roman"/>
          <w:sz w:val="28"/>
          <w:szCs w:val="28"/>
        </w:rPr>
      </w:pPr>
      <w:r w:rsidRPr="002C11E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140D">
        <w:rPr>
          <w:rFonts w:ascii="Times New Roman" w:hAnsi="Times New Roman" w:cs="Times New Roman"/>
          <w:sz w:val="28"/>
          <w:szCs w:val="28"/>
        </w:rPr>
        <w:t>Lila színű gyógyhatású növény, illóolajként, fűszerként használják.</w:t>
      </w:r>
    </w:p>
    <w:p w:rsidR="002C11EF" w:rsidRDefault="002C11EF" w:rsidP="002C11EF">
      <w:pPr>
        <w:rPr>
          <w:rFonts w:ascii="Times New Roman" w:hAnsi="Times New Roman" w:cs="Times New Roman"/>
          <w:sz w:val="28"/>
          <w:szCs w:val="28"/>
        </w:rPr>
      </w:pPr>
      <w:r w:rsidRPr="002C11E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Folytasd a </w:t>
      </w:r>
      <w:proofErr w:type="gramStart"/>
      <w:r>
        <w:rPr>
          <w:rFonts w:ascii="Times New Roman" w:hAnsi="Times New Roman" w:cs="Times New Roman"/>
          <w:sz w:val="28"/>
          <w:szCs w:val="28"/>
        </w:rPr>
        <w:t>mondást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„ Fűben, fában, ……… „</w:t>
      </w:r>
    </w:p>
    <w:p w:rsidR="002C11EF" w:rsidRDefault="002C11EF" w:rsidP="002C11EF">
      <w:pPr>
        <w:rPr>
          <w:rFonts w:ascii="Times New Roman" w:hAnsi="Times New Roman" w:cs="Times New Roman"/>
          <w:sz w:val="28"/>
          <w:szCs w:val="28"/>
        </w:rPr>
      </w:pPr>
      <w:r w:rsidRPr="002C11E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11EF">
        <w:rPr>
          <w:rFonts w:ascii="Times New Roman" w:hAnsi="Times New Roman" w:cs="Times New Roman"/>
          <w:sz w:val="28"/>
          <w:szCs w:val="28"/>
          <w:u w:val="single"/>
        </w:rPr>
        <w:t>Ezt</w:t>
      </w:r>
      <w:r>
        <w:rPr>
          <w:rFonts w:ascii="Times New Roman" w:hAnsi="Times New Roman" w:cs="Times New Roman"/>
          <w:sz w:val="28"/>
          <w:szCs w:val="28"/>
        </w:rPr>
        <w:t xml:space="preserve"> tartalmazza a burgonya gumója. </w:t>
      </w:r>
    </w:p>
    <w:p w:rsidR="00B54C3E" w:rsidRDefault="00B54C3E" w:rsidP="002C11EF">
      <w:pPr>
        <w:rPr>
          <w:rFonts w:ascii="Times New Roman" w:hAnsi="Times New Roman" w:cs="Times New Roman"/>
          <w:sz w:val="28"/>
          <w:szCs w:val="28"/>
        </w:rPr>
      </w:pPr>
      <w:r w:rsidRPr="00B54C3E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C3E">
        <w:rPr>
          <w:rFonts w:ascii="Times New Roman" w:hAnsi="Times New Roman" w:cs="Times New Roman"/>
          <w:sz w:val="28"/>
          <w:szCs w:val="28"/>
          <w:u w:val="single"/>
        </w:rPr>
        <w:t>Ezt</w:t>
      </w:r>
      <w:r>
        <w:rPr>
          <w:rFonts w:ascii="Times New Roman" w:hAnsi="Times New Roman" w:cs="Times New Roman"/>
          <w:sz w:val="28"/>
          <w:szCs w:val="28"/>
        </w:rPr>
        <w:t xml:space="preserve"> csillapítja a kakukkfű. </w:t>
      </w:r>
    </w:p>
    <w:p w:rsidR="00B54C3E" w:rsidRDefault="00B54C3E" w:rsidP="002C11EF">
      <w:pPr>
        <w:rPr>
          <w:rFonts w:ascii="Times New Roman" w:hAnsi="Times New Roman" w:cs="Times New Roman"/>
          <w:sz w:val="28"/>
          <w:szCs w:val="28"/>
        </w:rPr>
      </w:pPr>
      <w:r w:rsidRPr="00B54C3E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Drágának tartott dolgokra használt kifejezés.</w:t>
      </w:r>
    </w:p>
    <w:p w:rsidR="00B54C3E" w:rsidRDefault="00B54C3E" w:rsidP="002C11EF">
      <w:pPr>
        <w:rPr>
          <w:rFonts w:ascii="Times New Roman" w:hAnsi="Times New Roman" w:cs="Times New Roman"/>
          <w:sz w:val="28"/>
          <w:szCs w:val="28"/>
        </w:rPr>
      </w:pPr>
      <w:r w:rsidRPr="00B54C3E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Dél-amerikai eredetű népélelmezési cikk, gumóját fogyasztjuk.</w:t>
      </w:r>
    </w:p>
    <w:p w:rsidR="00B54C3E" w:rsidRDefault="00B54C3E" w:rsidP="002C11EF">
      <w:pPr>
        <w:rPr>
          <w:rFonts w:ascii="Times New Roman" w:hAnsi="Times New Roman" w:cs="Times New Roman"/>
          <w:sz w:val="28"/>
          <w:szCs w:val="28"/>
        </w:rPr>
      </w:pPr>
      <w:r w:rsidRPr="00B54C3E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C3E">
        <w:rPr>
          <w:rFonts w:ascii="Times New Roman" w:hAnsi="Times New Roman" w:cs="Times New Roman"/>
          <w:sz w:val="28"/>
          <w:szCs w:val="28"/>
        </w:rPr>
        <w:t>Bolygónk szilárd kérgének egynemű, természetes úton kialakuló építőanyagai</w:t>
      </w:r>
    </w:p>
    <w:p w:rsidR="00B54C3E" w:rsidRDefault="00B54C3E" w:rsidP="002C11EF">
      <w:pPr>
        <w:rPr>
          <w:rFonts w:ascii="Times New Roman" w:hAnsi="Times New Roman" w:cs="Times New Roman"/>
          <w:sz w:val="28"/>
          <w:szCs w:val="28"/>
        </w:rPr>
      </w:pPr>
      <w:r w:rsidRPr="00B54C3E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Fehér színű, gyógyhatású növény, teaként is fogyasztható.</w:t>
      </w:r>
    </w:p>
    <w:p w:rsidR="00E31651" w:rsidRDefault="00B54C3E" w:rsidP="002C11EF">
      <w:pPr>
        <w:rPr>
          <w:noProof/>
          <w:lang w:eastAsia="hu-HU"/>
        </w:rPr>
      </w:pPr>
      <w:r w:rsidRPr="00E31651">
        <w:rPr>
          <w:rFonts w:ascii="Times New Roman" w:hAnsi="Times New Roman" w:cs="Times New Roman"/>
          <w:b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1651">
        <w:rPr>
          <w:rFonts w:ascii="Times New Roman" w:hAnsi="Times New Roman" w:cs="Times New Roman"/>
          <w:sz w:val="28"/>
          <w:szCs w:val="28"/>
        </w:rPr>
        <w:t xml:space="preserve">Az emberiség </w:t>
      </w:r>
      <w:r w:rsidR="00E31651" w:rsidRPr="00E31651">
        <w:rPr>
          <w:rFonts w:ascii="Times New Roman" w:hAnsi="Times New Roman" w:cs="Times New Roman"/>
          <w:sz w:val="28"/>
          <w:szCs w:val="28"/>
          <w:u w:val="single"/>
        </w:rPr>
        <w:t>ennyi</w:t>
      </w:r>
      <w:r w:rsidR="00E31651">
        <w:rPr>
          <w:rFonts w:ascii="Times New Roman" w:hAnsi="Times New Roman" w:cs="Times New Roman"/>
          <w:sz w:val="28"/>
          <w:szCs w:val="28"/>
        </w:rPr>
        <w:t xml:space="preserve"> százalékának fő tápláléka a rizs még ma is.</w:t>
      </w:r>
      <w:r w:rsidR="00E31651" w:rsidRPr="00E31651">
        <w:rPr>
          <w:noProof/>
          <w:lang w:eastAsia="hu-HU"/>
        </w:rPr>
        <w:t xml:space="preserve"> </w:t>
      </w:r>
    </w:p>
    <w:p w:rsidR="00B54C3E" w:rsidRDefault="00E31651" w:rsidP="00E31651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753702CE" wp14:editId="5A7397B0">
            <wp:extent cx="1504950" cy="846420"/>
            <wp:effectExtent l="0" t="0" r="0" b="0"/>
            <wp:docPr id="2" name="Kép 2" descr="http://kaposvarmost.hu/files/4/1/4106bd4286b20592e80eade8d09d0ba3_825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posvarmost.hu/files/4/1/4106bd4286b20592e80eade8d09d0ba3_825x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237" cy="86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651" w:rsidRDefault="00E31651" w:rsidP="002C1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31651" w:rsidRDefault="00E31651" w:rsidP="002C11EF">
      <w:pPr>
        <w:rPr>
          <w:rFonts w:ascii="Times New Roman" w:hAnsi="Times New Roman" w:cs="Times New Roman"/>
          <w:sz w:val="28"/>
          <w:szCs w:val="28"/>
        </w:rPr>
      </w:pPr>
    </w:p>
    <w:p w:rsidR="00E31651" w:rsidRDefault="00E31651" w:rsidP="002C11E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Rcsostblzat"/>
        <w:tblW w:w="9707" w:type="dxa"/>
        <w:tblInd w:w="5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  <w:gridCol w:w="645"/>
      </w:tblGrid>
      <w:tr w:rsidR="00E31651" w:rsidTr="00031984">
        <w:trPr>
          <w:gridAfter w:val="1"/>
          <w:wAfter w:w="645" w:type="dxa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755" w:type="dxa"/>
            <w:shd w:val="clear" w:color="auto" w:fill="92D050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2267" w:type="dxa"/>
            <w:gridSpan w:val="3"/>
            <w:tcBorders>
              <w:top w:val="nil"/>
              <w:bottom w:val="nil"/>
              <w:righ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651" w:rsidTr="00031984">
        <w:trPr>
          <w:gridAfter w:val="1"/>
          <w:wAfter w:w="645" w:type="dxa"/>
        </w:trPr>
        <w:tc>
          <w:tcPr>
            <w:tcW w:w="2265" w:type="dxa"/>
            <w:gridSpan w:val="3"/>
            <w:tcBorders>
              <w:top w:val="nil"/>
              <w:lef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5" w:type="dxa"/>
            <w:shd w:val="clear" w:color="auto" w:fill="92D050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2267" w:type="dxa"/>
            <w:gridSpan w:val="3"/>
            <w:tcBorders>
              <w:top w:val="nil"/>
              <w:bottom w:val="nil"/>
              <w:righ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651" w:rsidTr="00031984">
        <w:trPr>
          <w:gridAfter w:val="1"/>
          <w:wAfter w:w="645" w:type="dxa"/>
        </w:trPr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55" w:type="dxa"/>
            <w:shd w:val="clear" w:color="auto" w:fill="92D050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2267" w:type="dxa"/>
            <w:gridSpan w:val="3"/>
            <w:tcBorders>
              <w:top w:val="nil"/>
              <w:bottom w:val="nil"/>
              <w:righ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651" w:rsidTr="00031984">
        <w:trPr>
          <w:gridAfter w:val="1"/>
          <w:wAfter w:w="645" w:type="dxa"/>
        </w:trPr>
        <w:tc>
          <w:tcPr>
            <w:tcW w:w="2265" w:type="dxa"/>
            <w:gridSpan w:val="3"/>
            <w:tcBorders>
              <w:left w:val="nil"/>
              <w:bottom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755" w:type="dxa"/>
            <w:shd w:val="clear" w:color="auto" w:fill="92D050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56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756" w:type="dxa"/>
            <w:tcBorders>
              <w:top w:val="nil"/>
              <w:righ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651" w:rsidTr="00031984">
        <w:trPr>
          <w:gridBefore w:val="4"/>
          <w:wBefore w:w="3020" w:type="dxa"/>
        </w:trPr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755" w:type="dxa"/>
            <w:shd w:val="clear" w:color="auto" w:fill="92D050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756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Í</w:t>
            </w:r>
          </w:p>
        </w:tc>
        <w:tc>
          <w:tcPr>
            <w:tcW w:w="756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645" w:type="dxa"/>
            <w:shd w:val="clear" w:color="auto" w:fill="auto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Ő</w:t>
            </w:r>
          </w:p>
        </w:tc>
      </w:tr>
      <w:tr w:rsidR="00E31651" w:rsidTr="00031984">
        <w:trPr>
          <w:gridAfter w:val="1"/>
          <w:wAfter w:w="645" w:type="dxa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755" w:type="dxa"/>
            <w:shd w:val="clear" w:color="auto" w:fill="92D050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651" w:rsidTr="00031984">
        <w:trPr>
          <w:gridAfter w:val="1"/>
          <w:wAfter w:w="645" w:type="dxa"/>
        </w:trPr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755" w:type="dxa"/>
            <w:shd w:val="clear" w:color="auto" w:fill="92D050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651" w:rsidTr="00031984">
        <w:trPr>
          <w:gridAfter w:val="1"/>
          <w:wAfter w:w="645" w:type="dxa"/>
        </w:trPr>
        <w:tc>
          <w:tcPr>
            <w:tcW w:w="1510" w:type="dxa"/>
            <w:gridSpan w:val="2"/>
            <w:tcBorders>
              <w:top w:val="nil"/>
              <w:lef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755" w:type="dxa"/>
            <w:shd w:val="clear" w:color="auto" w:fill="92D050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651" w:rsidTr="00031984">
        <w:trPr>
          <w:gridAfter w:val="2"/>
          <w:wAfter w:w="1401" w:type="dxa"/>
        </w:trPr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55" w:type="dxa"/>
            <w:shd w:val="clear" w:color="auto" w:fill="92D050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</w:tr>
      <w:tr w:rsidR="00E31651" w:rsidTr="00031984">
        <w:trPr>
          <w:gridAfter w:val="2"/>
          <w:wAfter w:w="1401" w:type="dxa"/>
        </w:trPr>
        <w:tc>
          <w:tcPr>
            <w:tcW w:w="2265" w:type="dxa"/>
            <w:gridSpan w:val="3"/>
            <w:tcBorders>
              <w:left w:val="nil"/>
              <w:bottom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5" w:type="dxa"/>
            <w:shd w:val="clear" w:color="auto" w:fill="92D050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6" w:type="dxa"/>
            <w:vMerge w:val="restart"/>
            <w:tcBorders>
              <w:bottom w:val="nil"/>
              <w:righ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651" w:rsidTr="00031984">
        <w:trPr>
          <w:gridBefore w:val="1"/>
          <w:gridAfter w:val="2"/>
          <w:wBefore w:w="755" w:type="dxa"/>
          <w:wAfter w:w="1401" w:type="dxa"/>
        </w:trPr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755" w:type="dxa"/>
            <w:shd w:val="clear" w:color="auto" w:fill="92D050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5" w:type="dxa"/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2265" w:type="dxa"/>
            <w:gridSpan w:val="3"/>
            <w:tcBorders>
              <w:bottom w:val="nil"/>
              <w:righ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left w:val="nil"/>
              <w:bottom w:val="nil"/>
              <w:right w:val="nil"/>
            </w:tcBorders>
          </w:tcPr>
          <w:p w:rsidR="00E31651" w:rsidRDefault="00E31651" w:rsidP="000319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31651" w:rsidRDefault="00E31651" w:rsidP="002C11EF">
      <w:pPr>
        <w:rPr>
          <w:rFonts w:ascii="Times New Roman" w:hAnsi="Times New Roman" w:cs="Times New Roman"/>
          <w:sz w:val="28"/>
          <w:szCs w:val="28"/>
        </w:rPr>
      </w:pPr>
    </w:p>
    <w:p w:rsidR="00B54C3E" w:rsidRPr="00B54C3E" w:rsidRDefault="00B54C3E" w:rsidP="002C11EF">
      <w:pPr>
        <w:rPr>
          <w:rFonts w:ascii="Times New Roman" w:hAnsi="Times New Roman" w:cs="Times New Roman"/>
          <w:b/>
          <w:sz w:val="28"/>
          <w:szCs w:val="28"/>
        </w:rPr>
      </w:pPr>
    </w:p>
    <w:p w:rsidR="002C11EF" w:rsidRPr="002C11EF" w:rsidRDefault="002C11EF" w:rsidP="003241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C11EF" w:rsidRPr="002C11EF" w:rsidSect="00E31651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45"/>
    <w:rsid w:val="002C11EF"/>
    <w:rsid w:val="00324145"/>
    <w:rsid w:val="007461F6"/>
    <w:rsid w:val="00B54C3E"/>
    <w:rsid w:val="00CB5BA4"/>
    <w:rsid w:val="00E3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50987-2626-4109-A462-2A984D50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4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2018-11-01T18:08:00Z</dcterms:created>
  <dcterms:modified xsi:type="dcterms:W3CDTF">2018-11-01T18:46:00Z</dcterms:modified>
</cp:coreProperties>
</file>