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86" w:rsidRPr="00431345" w:rsidRDefault="00156C86" w:rsidP="00156C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KOSZTA JÓZSEF TOTÓ </w:t>
      </w:r>
    </w:p>
    <w:p w:rsidR="00156C86" w:rsidRDefault="00156C86" w:rsidP="00156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45">
        <w:rPr>
          <w:rFonts w:ascii="Times New Roman" w:hAnsi="Times New Roman" w:cs="Times New Roman"/>
          <w:b/>
          <w:sz w:val="28"/>
          <w:szCs w:val="28"/>
        </w:rPr>
        <w:t>Szitakötő 43.szám, 24-25.oldal</w:t>
      </w:r>
    </w:p>
    <w:p w:rsidR="0058430A" w:rsidRPr="0058430A" w:rsidRDefault="0058430A" w:rsidP="0058430A">
      <w:pPr>
        <w:rPr>
          <w:rFonts w:ascii="Times New Roman" w:hAnsi="Times New Roman" w:cs="Times New Roman"/>
          <w:sz w:val="28"/>
          <w:szCs w:val="28"/>
        </w:rPr>
      </w:pPr>
      <w:r w:rsidRPr="0058430A">
        <w:rPr>
          <w:rFonts w:ascii="Times New Roman" w:hAnsi="Times New Roman" w:cs="Times New Roman"/>
          <w:sz w:val="28"/>
          <w:szCs w:val="28"/>
        </w:rPr>
        <w:t>Olvasd el fi</w:t>
      </w:r>
      <w:r>
        <w:rPr>
          <w:rFonts w:ascii="Times New Roman" w:hAnsi="Times New Roman" w:cs="Times New Roman"/>
          <w:sz w:val="28"/>
          <w:szCs w:val="28"/>
        </w:rPr>
        <w:t xml:space="preserve">gyelmesen a festő munkásságáról szóló cikket! </w:t>
      </w:r>
      <w:r w:rsidR="000C0AED">
        <w:rPr>
          <w:rFonts w:ascii="Times New Roman" w:hAnsi="Times New Roman" w:cs="Times New Roman"/>
          <w:sz w:val="28"/>
          <w:szCs w:val="28"/>
        </w:rPr>
        <w:t xml:space="preserve">Ha helyesen oldod meg a totót, akkor megtudhatod egyik jellegzetes helyszínéről készült </w:t>
      </w:r>
      <w:r w:rsidR="000C0AED" w:rsidRPr="000C0AED">
        <w:rPr>
          <w:rFonts w:ascii="Times New Roman" w:hAnsi="Times New Roman" w:cs="Times New Roman"/>
          <w:b/>
          <w:sz w:val="28"/>
          <w:szCs w:val="28"/>
          <w:u w:val="single"/>
        </w:rPr>
        <w:t xml:space="preserve">festményének </w:t>
      </w:r>
      <w:proofErr w:type="gramStart"/>
      <w:r w:rsidR="000C0AED" w:rsidRPr="000C0AED">
        <w:rPr>
          <w:rFonts w:ascii="Times New Roman" w:hAnsi="Times New Roman" w:cs="Times New Roman"/>
          <w:b/>
          <w:sz w:val="28"/>
          <w:szCs w:val="28"/>
          <w:u w:val="single"/>
        </w:rPr>
        <w:t>címét</w:t>
      </w:r>
      <w:r w:rsidR="000C0AE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8430A" w:rsidRDefault="0058430A" w:rsidP="00156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86" w:rsidRPr="000C0AED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Hol és mikor született Koszta József?</w:t>
      </w:r>
    </w:p>
    <w:p w:rsidR="0058430A" w:rsidRPr="000C0AED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Erdélyben, 1861-ben</w:t>
      </w:r>
    </w:p>
    <w:p w:rsidR="0058430A" w:rsidRPr="000C0AED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Erdélyben, 1877-ben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Edelényben, 1871-ben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Melyik foglalkozást szerette volna űzni gyermekkorában?</w:t>
      </w:r>
    </w:p>
    <w:p w:rsidR="0058430A" w:rsidRPr="000C0AED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festő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juhpásztor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fényképész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3., </w:t>
      </w:r>
      <w:r w:rsidR="000C0AED">
        <w:rPr>
          <w:rFonts w:ascii="Times New Roman" w:hAnsi="Times New Roman" w:cs="Times New Roman"/>
          <w:b/>
          <w:sz w:val="28"/>
          <w:szCs w:val="28"/>
        </w:rPr>
        <w:t>Melyik fogalakozást kezdte el t</w:t>
      </w:r>
      <w:r w:rsidR="00EA7AEC">
        <w:rPr>
          <w:rFonts w:ascii="Times New Roman" w:hAnsi="Times New Roman" w:cs="Times New Roman"/>
          <w:b/>
          <w:sz w:val="28"/>
          <w:szCs w:val="28"/>
        </w:rPr>
        <w:t>anulni az általános iskola után</w:t>
      </w:r>
      <w:r w:rsidR="000C0AED">
        <w:rPr>
          <w:rFonts w:ascii="Times New Roman" w:hAnsi="Times New Roman" w:cs="Times New Roman"/>
          <w:b/>
          <w:sz w:val="28"/>
          <w:szCs w:val="28"/>
        </w:rPr>
        <w:t>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fényképész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szobrász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T,</w:t>
      </w:r>
      <w:r w:rsidR="000C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ED" w:rsidRPr="000C0AED">
        <w:rPr>
          <w:rFonts w:ascii="Times New Roman" w:hAnsi="Times New Roman" w:cs="Times New Roman"/>
          <w:sz w:val="28"/>
          <w:szCs w:val="28"/>
        </w:rPr>
        <w:t>festő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4., </w:t>
      </w:r>
      <w:r w:rsidR="00EA7AEC">
        <w:rPr>
          <w:rFonts w:ascii="Times New Roman" w:hAnsi="Times New Roman" w:cs="Times New Roman"/>
          <w:b/>
          <w:sz w:val="28"/>
          <w:szCs w:val="28"/>
        </w:rPr>
        <w:t>Melyik festőiskola gyakorolta a legnagyobb hatást művészi fejlődésére?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párizsi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müncheni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nagybányai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5., </w:t>
      </w:r>
      <w:r w:rsidR="00EA7AEC">
        <w:rPr>
          <w:rFonts w:ascii="Times New Roman" w:hAnsi="Times New Roman" w:cs="Times New Roman"/>
          <w:b/>
          <w:sz w:val="28"/>
          <w:szCs w:val="28"/>
        </w:rPr>
        <w:t>Ki volt a legnagyobb hatást kiváltó mestere?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Benczúr Gyula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Ferenczi Károly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O.,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Nagy István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6., 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Melyik település volt legkedveltebb lakhelye több mint</w:t>
      </w:r>
      <w:r w:rsidR="005A211E">
        <w:rPr>
          <w:rFonts w:ascii="Times New Roman" w:hAnsi="Times New Roman" w:cs="Times New Roman"/>
          <w:b/>
          <w:sz w:val="28"/>
          <w:szCs w:val="28"/>
        </w:rPr>
        <w:t xml:space="preserve"> 30 évig</w:t>
      </w:r>
      <w:bookmarkStart w:id="0" w:name="_GoBack"/>
      <w:bookmarkEnd w:id="0"/>
      <w:r w:rsidR="00EA7AEC">
        <w:rPr>
          <w:rFonts w:ascii="Times New Roman" w:hAnsi="Times New Roman" w:cs="Times New Roman"/>
          <w:b/>
          <w:sz w:val="28"/>
          <w:szCs w:val="28"/>
        </w:rPr>
        <w:t>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Szentendre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Szentes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Szolnok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Ki volt a legjobb b</w:t>
      </w:r>
      <w:r w:rsidR="006D07E2">
        <w:rPr>
          <w:rFonts w:ascii="Times New Roman" w:hAnsi="Times New Roman" w:cs="Times New Roman"/>
          <w:b/>
          <w:sz w:val="28"/>
          <w:szCs w:val="28"/>
        </w:rPr>
        <w:t>arátja a nagybányai időszakában</w:t>
      </w:r>
      <w:r w:rsidR="00EA7AEC">
        <w:rPr>
          <w:rFonts w:ascii="Times New Roman" w:hAnsi="Times New Roman" w:cs="Times New Roman"/>
          <w:b/>
          <w:sz w:val="28"/>
          <w:szCs w:val="28"/>
        </w:rPr>
        <w:t>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Ferenczi Károly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Lotz Károly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C" w:rsidRPr="00EA7AEC">
        <w:rPr>
          <w:rFonts w:ascii="Times New Roman" w:hAnsi="Times New Roman" w:cs="Times New Roman"/>
          <w:sz w:val="28"/>
          <w:szCs w:val="28"/>
        </w:rPr>
        <w:t>Benczúr Gyula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8.,</w:t>
      </w:r>
      <w:r w:rsidR="00EA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>
        <w:rPr>
          <w:rFonts w:ascii="Times New Roman" w:hAnsi="Times New Roman" w:cs="Times New Roman"/>
          <w:b/>
          <w:sz w:val="28"/>
          <w:szCs w:val="28"/>
        </w:rPr>
        <w:t>Melyik tevékenység foglalkoztatta leginkább a tanyavilág életéből?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 w:rsidRPr="006D07E2">
        <w:rPr>
          <w:rFonts w:ascii="Times New Roman" w:hAnsi="Times New Roman" w:cs="Times New Roman"/>
          <w:sz w:val="28"/>
          <w:szCs w:val="28"/>
        </w:rPr>
        <w:t>szántás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 w:rsidRPr="006D07E2">
        <w:rPr>
          <w:rFonts w:ascii="Times New Roman" w:hAnsi="Times New Roman" w:cs="Times New Roman"/>
          <w:sz w:val="28"/>
          <w:szCs w:val="28"/>
        </w:rPr>
        <w:t>aratás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R,</w:t>
      </w:r>
      <w:r w:rsidR="006D07E2" w:rsidRPr="006D07E2">
        <w:rPr>
          <w:rFonts w:ascii="Times New Roman" w:hAnsi="Times New Roman" w:cs="Times New Roman"/>
          <w:sz w:val="28"/>
          <w:szCs w:val="28"/>
        </w:rPr>
        <w:t xml:space="preserve"> kukoricatörés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Milyen alaklomból festette a Sárga vitorlás című képét?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 w:rsidRPr="006D07E2">
        <w:rPr>
          <w:rFonts w:ascii="Times New Roman" w:hAnsi="Times New Roman" w:cs="Times New Roman"/>
          <w:sz w:val="28"/>
          <w:szCs w:val="28"/>
        </w:rPr>
        <w:t>müncheni festőiskolában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 w:rsidRPr="006D07E2">
        <w:rPr>
          <w:rFonts w:ascii="Times New Roman" w:hAnsi="Times New Roman" w:cs="Times New Roman"/>
          <w:sz w:val="28"/>
          <w:szCs w:val="28"/>
        </w:rPr>
        <w:t>olaszországi tanulmányútján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7E2" w:rsidRPr="006D07E2">
        <w:rPr>
          <w:rFonts w:ascii="Times New Roman" w:hAnsi="Times New Roman" w:cs="Times New Roman"/>
          <w:sz w:val="28"/>
          <w:szCs w:val="28"/>
        </w:rPr>
        <w:t>mintarajziskolai tanulmányai során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10.,</w:t>
      </w:r>
      <w:r w:rsidR="006D07E2">
        <w:rPr>
          <w:rFonts w:ascii="Times New Roman" w:hAnsi="Times New Roman" w:cs="Times New Roman"/>
          <w:b/>
          <w:sz w:val="28"/>
          <w:szCs w:val="28"/>
        </w:rPr>
        <w:t xml:space="preserve"> Mi volt a kedvenc témája kétéves olaszországi </w:t>
      </w:r>
      <w:r w:rsidR="004C0683">
        <w:rPr>
          <w:rFonts w:ascii="Times New Roman" w:hAnsi="Times New Roman" w:cs="Times New Roman"/>
          <w:b/>
          <w:sz w:val="28"/>
          <w:szCs w:val="28"/>
        </w:rPr>
        <w:t>útja során?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magányos bárkák és vitorlások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római emlékek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nagyvárosi nevezetességek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Melyik szín teremt harmóniát a kukoricatörést végző nők ritmusával?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sárga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piros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kék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Melyik tulajdonság jellemzi leginkább Kosztát?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zárkózott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közvetlen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4C0683">
        <w:rPr>
          <w:rFonts w:ascii="Times New Roman" w:hAnsi="Times New Roman" w:cs="Times New Roman"/>
          <w:sz w:val="28"/>
          <w:szCs w:val="28"/>
        </w:rPr>
        <w:t>jó vendéglátó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Melyik szín </w:t>
      </w:r>
      <w:r w:rsidR="004C0683" w:rsidRPr="004C06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nem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szerepel a Vihar előtt című művén az esti ég jellemzésére?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5A211E">
        <w:rPr>
          <w:rFonts w:ascii="Times New Roman" w:hAnsi="Times New Roman" w:cs="Times New Roman"/>
          <w:sz w:val="28"/>
          <w:szCs w:val="28"/>
        </w:rPr>
        <w:t>sárga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83" w:rsidRPr="005A211E">
        <w:rPr>
          <w:rFonts w:ascii="Times New Roman" w:hAnsi="Times New Roman" w:cs="Times New Roman"/>
          <w:sz w:val="28"/>
          <w:szCs w:val="28"/>
        </w:rPr>
        <w:t>rózsaszín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O,</w:t>
      </w:r>
      <w:r w:rsidR="004C0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211E" w:rsidRPr="005A211E">
        <w:rPr>
          <w:rFonts w:ascii="Times New Roman" w:hAnsi="Times New Roman" w:cs="Times New Roman"/>
          <w:sz w:val="28"/>
          <w:szCs w:val="28"/>
        </w:rPr>
        <w:t>szürkéslila</w:t>
      </w:r>
      <w:proofErr w:type="spellEnd"/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+1.,</w:t>
      </w:r>
      <w:r w:rsidR="005A211E">
        <w:rPr>
          <w:rFonts w:ascii="Times New Roman" w:hAnsi="Times New Roman" w:cs="Times New Roman"/>
          <w:b/>
          <w:sz w:val="28"/>
          <w:szCs w:val="28"/>
        </w:rPr>
        <w:t xml:space="preserve"> Ki és milyen eszközzel látható a Vihar előtt című képén?</w:t>
      </w:r>
    </w:p>
    <w:p w:rsidR="0058430A" w:rsidRPr="005A211E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D,</w:t>
      </w:r>
      <w:r w:rsidR="005A2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1E" w:rsidRPr="005A211E">
        <w:rPr>
          <w:rFonts w:ascii="Times New Roman" w:hAnsi="Times New Roman" w:cs="Times New Roman"/>
          <w:sz w:val="28"/>
          <w:szCs w:val="28"/>
        </w:rPr>
        <w:t>kukoricatörő asszony a terméssel</w:t>
      </w:r>
    </w:p>
    <w:p w:rsidR="0058430A" w:rsidRPr="005A211E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J,</w:t>
      </w:r>
      <w:r w:rsidR="005A2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1E" w:rsidRPr="005A211E">
        <w:rPr>
          <w:rFonts w:ascii="Times New Roman" w:hAnsi="Times New Roman" w:cs="Times New Roman"/>
          <w:sz w:val="28"/>
          <w:szCs w:val="28"/>
        </w:rPr>
        <w:t>halász hálójával a kezében</w:t>
      </w:r>
    </w:p>
    <w:p w:rsidR="0058430A" w:rsidRPr="005A211E" w:rsidRDefault="0058430A" w:rsidP="0015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L,</w:t>
      </w:r>
      <w:r w:rsidR="005A2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1E" w:rsidRPr="005A211E">
        <w:rPr>
          <w:rFonts w:ascii="Times New Roman" w:hAnsi="Times New Roman" w:cs="Times New Roman"/>
          <w:sz w:val="28"/>
          <w:szCs w:val="28"/>
        </w:rPr>
        <w:t>munkás, vállára vetett kaszával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</w:p>
    <w:p w:rsidR="0058430A" w:rsidRDefault="0058430A" w:rsidP="00156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0003D33E" wp14:editId="6E661542">
            <wp:extent cx="2540994" cy="1790700"/>
            <wp:effectExtent l="0" t="0" r="0" b="0"/>
            <wp:docPr id="1" name="Kép 1" descr="KÃ©ptalÃ¡lat a kÃ¶vetkezÅre: âKoszta JÃ³zsef tanya borjakkal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Koszta JÃ³zsef tanya borjakkal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55" cy="179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2C4" w:rsidRDefault="005A211E"/>
    <w:p w:rsidR="005A211E" w:rsidRDefault="005A211E"/>
    <w:p w:rsidR="005A211E" w:rsidRDefault="005A211E"/>
    <w:p w:rsidR="005A211E" w:rsidRDefault="005A211E"/>
    <w:p w:rsidR="005A211E" w:rsidRDefault="005A211E"/>
    <w:p w:rsidR="005A211E" w:rsidRDefault="005A211E">
      <w:r>
        <w:t xml:space="preserve">( </w:t>
      </w:r>
      <w:proofErr w:type="gramStart"/>
      <w:r>
        <w:t>MEGFEJTÉS :</w:t>
      </w:r>
      <w:proofErr w:type="gramEnd"/>
      <w:r>
        <w:t xml:space="preserve">  TANYA BORJAKKAL )</w:t>
      </w:r>
    </w:p>
    <w:sectPr w:rsidR="005A211E" w:rsidSect="00EA7AEC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86"/>
    <w:rsid w:val="000C0AED"/>
    <w:rsid w:val="00156C86"/>
    <w:rsid w:val="004C0683"/>
    <w:rsid w:val="0058430A"/>
    <w:rsid w:val="005A211E"/>
    <w:rsid w:val="006D07E2"/>
    <w:rsid w:val="007461F6"/>
    <w:rsid w:val="00CB5BA4"/>
    <w:rsid w:val="00E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619DF-8D1B-4E2E-B031-FF4D5E65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6C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2018-10-14T23:36:00Z</dcterms:created>
  <dcterms:modified xsi:type="dcterms:W3CDTF">2018-10-15T00:50:00Z</dcterms:modified>
</cp:coreProperties>
</file>