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ED" w:rsidRDefault="008060ED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330BE7DB" wp14:editId="3CF44AA5">
            <wp:extent cx="6611715" cy="46196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9529" cy="461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8060ED" w:rsidTr="009F3A0F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0ED" w:rsidRDefault="008060ED" w:rsidP="009F3A0F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Vízszintes</w:t>
            </w:r>
          </w:p>
          <w:p w:rsidR="008060ED" w:rsidRDefault="008060ED" w:rsidP="009F3A0F">
            <w:pPr>
              <w:spacing w:after="75"/>
              <w:rPr>
                <w:rFonts w:eastAsiaTheme="minorEastAsia"/>
                <w:sz w:val="24"/>
                <w:szCs w:val="24"/>
              </w:rPr>
            </w:pPr>
            <w:r>
              <w:rPr>
                <w:rStyle w:val="Kiemels2"/>
              </w:rPr>
              <w:t>2.</w:t>
            </w:r>
            <w:r>
              <w:t xml:space="preserve"> </w:t>
            </w:r>
            <w:r>
              <w:t>A villamos ütközőjén utazók</w:t>
            </w:r>
          </w:p>
          <w:p w:rsidR="008060ED" w:rsidRDefault="008060ED" w:rsidP="009F3A0F">
            <w:pPr>
              <w:spacing w:after="75"/>
            </w:pPr>
            <w:r>
              <w:rPr>
                <w:rStyle w:val="Kiemels2"/>
              </w:rPr>
              <w:t>6.</w:t>
            </w:r>
            <w:r>
              <w:t xml:space="preserve"> Nála lehetett jegyet vásárolni</w:t>
            </w:r>
          </w:p>
          <w:p w:rsidR="008060ED" w:rsidRDefault="008060ED" w:rsidP="009F3A0F">
            <w:pPr>
              <w:spacing w:after="75"/>
            </w:pPr>
            <w:r>
              <w:rPr>
                <w:rStyle w:val="Kiemels2"/>
              </w:rPr>
              <w:t>7.</w:t>
            </w:r>
            <w:r>
              <w:t xml:space="preserve"> ... Ödön, ő javasolta a fogaskerekű vasutat</w:t>
            </w:r>
          </w:p>
          <w:p w:rsidR="008060ED" w:rsidRDefault="008060ED" w:rsidP="009F3A0F">
            <w:pPr>
              <w:spacing w:after="75"/>
            </w:pPr>
            <w:r>
              <w:rPr>
                <w:rStyle w:val="Kiemels2"/>
              </w:rPr>
              <w:t>8.</w:t>
            </w:r>
            <w:r>
              <w:t xml:space="preserve"> "</w:t>
            </w:r>
            <w:proofErr w:type="gramStart"/>
            <w:r>
              <w:t>...</w:t>
            </w:r>
            <w:proofErr w:type="gramEnd"/>
            <w:r>
              <w:t xml:space="preserve"> masina", így nevezte Jókai viccesen a fogaskerekűt</w:t>
            </w:r>
          </w:p>
          <w:p w:rsidR="008060ED" w:rsidRDefault="008060ED" w:rsidP="009F3A0F">
            <w:pPr>
              <w:spacing w:after="75"/>
              <w:rPr>
                <w:rFonts w:eastAsiaTheme="minorEastAsia"/>
                <w:sz w:val="24"/>
                <w:szCs w:val="24"/>
              </w:rPr>
            </w:pPr>
            <w:r>
              <w:rPr>
                <w:rStyle w:val="Kiemels2"/>
              </w:rPr>
              <w:t>9.</w:t>
            </w:r>
            <w:r>
              <w:t xml:space="preserve"> Ebből az országból származik a fogaskerekű ötlete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0ED" w:rsidRDefault="008060ED" w:rsidP="009F3A0F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Függőleges</w:t>
            </w:r>
          </w:p>
          <w:p w:rsidR="008060ED" w:rsidRDefault="008060ED" w:rsidP="009F3A0F">
            <w:pPr>
              <w:spacing w:after="75"/>
              <w:rPr>
                <w:rFonts w:eastAsiaTheme="minorEastAsia"/>
                <w:sz w:val="24"/>
                <w:szCs w:val="24"/>
              </w:rPr>
            </w:pPr>
            <w:r>
              <w:rPr>
                <w:rStyle w:val="Kiemels2"/>
              </w:rPr>
              <w:t>1.</w:t>
            </w:r>
            <w:r>
              <w:t xml:space="preserve"> A Lánchíd és Zugliget között közlekedett</w:t>
            </w:r>
          </w:p>
          <w:p w:rsidR="008060ED" w:rsidRDefault="008060ED" w:rsidP="009F3A0F">
            <w:pPr>
              <w:spacing w:after="75"/>
            </w:pPr>
            <w:r>
              <w:rPr>
                <w:rStyle w:val="Kiemels2"/>
              </w:rPr>
              <w:t>3.</w:t>
            </w:r>
            <w:r>
              <w:t xml:space="preserve"> ... Mór, híres író, ellenezte a fogaskerekű megépítését</w:t>
            </w:r>
          </w:p>
          <w:p w:rsidR="008060ED" w:rsidRDefault="008060ED" w:rsidP="009F3A0F">
            <w:pPr>
              <w:spacing w:after="75"/>
            </w:pPr>
            <w:r>
              <w:rPr>
                <w:rStyle w:val="Kiemels2"/>
              </w:rPr>
              <w:t>4.</w:t>
            </w:r>
            <w:r>
              <w:t xml:space="preserve"> A 19. században a Svábhegyen még ez sem volt.</w:t>
            </w:r>
          </w:p>
          <w:p w:rsidR="008060ED" w:rsidRDefault="008060ED" w:rsidP="009F3A0F">
            <w:pPr>
              <w:spacing w:after="75"/>
              <w:rPr>
                <w:rFonts w:eastAsiaTheme="minorEastAsia"/>
                <w:sz w:val="24"/>
                <w:szCs w:val="24"/>
              </w:rPr>
            </w:pPr>
            <w:r>
              <w:rPr>
                <w:rStyle w:val="Kiemels2"/>
              </w:rPr>
              <w:t>5.</w:t>
            </w:r>
            <w:r>
              <w:t xml:space="preserve"> ... </w:t>
            </w:r>
            <w:proofErr w:type="spellStart"/>
            <w:r>
              <w:t>Salesi</w:t>
            </w:r>
            <w:proofErr w:type="spellEnd"/>
            <w:r>
              <w:t xml:space="preserve"> Ferenc</w:t>
            </w:r>
            <w:proofErr w:type="gramStart"/>
            <w:r>
              <w:t>,mérnökként</w:t>
            </w:r>
            <w:proofErr w:type="gramEnd"/>
            <w:r>
              <w:t xml:space="preserve"> ő építette a fogaskerekűt</w:t>
            </w:r>
          </w:p>
        </w:tc>
      </w:tr>
    </w:tbl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8060ED" w:rsidRDefault="008060ED">
      <w:pPr>
        <w:rPr>
          <w:noProof/>
          <w:lang w:eastAsia="hu-HU"/>
        </w:rPr>
      </w:pPr>
    </w:p>
    <w:p w:rsidR="0051686B" w:rsidRPr="008060ED" w:rsidRDefault="008060ED">
      <w:pPr>
        <w:rPr>
          <w:b/>
          <w:noProof/>
          <w:sz w:val="28"/>
          <w:lang w:eastAsia="hu-HU"/>
        </w:rPr>
      </w:pPr>
      <w:r w:rsidRPr="008060ED">
        <w:rPr>
          <w:b/>
          <w:noProof/>
          <w:sz w:val="28"/>
          <w:lang w:eastAsia="hu-HU"/>
        </w:rPr>
        <w:t>MEGOLDÁS</w:t>
      </w:r>
    </w:p>
    <w:p w:rsidR="008060ED" w:rsidRDefault="008060ED">
      <w:bookmarkStart w:id="0" w:name="_GoBack"/>
      <w:r>
        <w:rPr>
          <w:noProof/>
          <w:lang w:eastAsia="hu-HU"/>
        </w:rPr>
        <w:drawing>
          <wp:inline distT="0" distB="0" distL="0" distR="0" wp14:anchorId="39ACDA0E" wp14:editId="11CB66E8">
            <wp:extent cx="5760720" cy="337277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ED"/>
    <w:rsid w:val="0051686B"/>
    <w:rsid w:val="008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0ED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806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0ED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806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vker.lolcal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 Zsolt</dc:creator>
  <cp:lastModifiedBy>Vadászi Zsolt</cp:lastModifiedBy>
  <cp:revision>1</cp:revision>
  <dcterms:created xsi:type="dcterms:W3CDTF">2018-04-13T11:16:00Z</dcterms:created>
  <dcterms:modified xsi:type="dcterms:W3CDTF">2018-04-13T11:18:00Z</dcterms:modified>
</cp:coreProperties>
</file>