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00" w:rsidRPr="00B56849" w:rsidRDefault="00B56849" w:rsidP="00BC5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849">
        <w:rPr>
          <w:rFonts w:ascii="Times New Roman" w:hAnsi="Times New Roman" w:cs="Times New Roman"/>
          <w:b/>
          <w:sz w:val="24"/>
          <w:szCs w:val="24"/>
        </w:rPr>
        <w:t>Segédanyag Victor András Ha</w:t>
      </w:r>
      <w:r w:rsidR="00BC580D">
        <w:rPr>
          <w:rFonts w:ascii="Times New Roman" w:hAnsi="Times New Roman" w:cs="Times New Roman"/>
          <w:b/>
          <w:sz w:val="24"/>
          <w:szCs w:val="24"/>
        </w:rPr>
        <w:t>llhatatlan hangok című írásához</w:t>
      </w:r>
      <w:bookmarkStart w:id="0" w:name="_GoBack"/>
      <w:bookmarkEnd w:id="0"/>
    </w:p>
    <w:p w:rsidR="00B56849" w:rsidRDefault="00B56849"/>
    <w:p w:rsidR="00B56849" w:rsidRPr="00B56849" w:rsidRDefault="00B56849" w:rsidP="00B56849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.a</w:t>
      </w:r>
      <w:proofErr w:type="gramEnd"/>
      <w:r>
        <w:rPr>
          <w:b/>
        </w:rPr>
        <w:t xml:space="preserve"> </w:t>
      </w:r>
      <w:r w:rsidRPr="00B56849">
        <w:rPr>
          <w:b/>
        </w:rPr>
        <w:t xml:space="preserve">Milyen rezgésszámú hangok érzékelésére képes az ember? </w:t>
      </w:r>
      <w:proofErr w:type="spellStart"/>
      <w:r w:rsidRPr="00B56849">
        <w:rPr>
          <w:b/>
        </w:rPr>
        <w:t>Kössétek</w:t>
      </w:r>
      <w:proofErr w:type="spellEnd"/>
      <w:r w:rsidRPr="00B56849">
        <w:rPr>
          <w:b/>
        </w:rPr>
        <w:t xml:space="preserve"> a fülhöz! </w:t>
      </w:r>
    </w:p>
    <w:p w:rsidR="00B56849" w:rsidRDefault="00B56849" w:rsidP="00B56849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6849" w:rsidTr="00B56849">
        <w:trPr>
          <w:trHeight w:val="1027"/>
        </w:trPr>
        <w:tc>
          <w:tcPr>
            <w:tcW w:w="3020" w:type="dxa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6849">
              <w:rPr>
                <w:rFonts w:ascii="Times New Roman" w:hAnsi="Times New Roman" w:cs="Times New Roman"/>
                <w:sz w:val="40"/>
                <w:szCs w:val="40"/>
              </w:rPr>
              <w:t>20 Hz alatti</w:t>
            </w:r>
          </w:p>
        </w:tc>
        <w:tc>
          <w:tcPr>
            <w:tcW w:w="3021" w:type="dxa"/>
            <w:vMerge w:val="restart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6849">
              <w:rPr>
                <w:rFonts w:ascii="Times New Roman" w:hAnsi="Times New Roman" w:cs="Times New Roman"/>
                <w:noProof/>
                <w:sz w:val="40"/>
                <w:szCs w:val="40"/>
                <w:lang w:eastAsia="hu-HU"/>
              </w:rPr>
              <w:drawing>
                <wp:inline distT="0" distB="0" distL="0" distR="0">
                  <wp:extent cx="1500000" cy="1800000"/>
                  <wp:effectExtent l="0" t="0" r="5080" b="0"/>
                  <wp:docPr id="1" name="Kép 1" descr="Képtalálat a következőre: „ear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ear clipar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1" w:type="dxa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6849">
              <w:rPr>
                <w:rFonts w:ascii="Times New Roman" w:hAnsi="Times New Roman" w:cs="Times New Roman"/>
                <w:sz w:val="40"/>
                <w:szCs w:val="40"/>
              </w:rPr>
              <w:t>20 000 Hz feletti</w:t>
            </w:r>
          </w:p>
        </w:tc>
      </w:tr>
      <w:tr w:rsidR="00B56849" w:rsidTr="00B56849">
        <w:trPr>
          <w:trHeight w:val="1028"/>
        </w:trPr>
        <w:tc>
          <w:tcPr>
            <w:tcW w:w="3020" w:type="dxa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1" w:type="dxa"/>
            <w:vMerge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1" w:type="dxa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56849" w:rsidTr="00B56849">
        <w:trPr>
          <w:trHeight w:val="1028"/>
        </w:trPr>
        <w:tc>
          <w:tcPr>
            <w:tcW w:w="3020" w:type="dxa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6849">
              <w:rPr>
                <w:rFonts w:ascii="Times New Roman" w:hAnsi="Times New Roman" w:cs="Times New Roman"/>
                <w:sz w:val="40"/>
                <w:szCs w:val="40"/>
              </w:rPr>
              <w:t>20 000 Hz alatti</w:t>
            </w:r>
          </w:p>
        </w:tc>
        <w:tc>
          <w:tcPr>
            <w:tcW w:w="3021" w:type="dxa"/>
            <w:vMerge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21" w:type="dxa"/>
            <w:vAlign w:val="center"/>
          </w:tcPr>
          <w:p w:rsidR="00B56849" w:rsidRPr="00B56849" w:rsidRDefault="00B56849" w:rsidP="00B5684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6849">
              <w:rPr>
                <w:rFonts w:ascii="Times New Roman" w:hAnsi="Times New Roman" w:cs="Times New Roman"/>
                <w:sz w:val="40"/>
                <w:szCs w:val="40"/>
              </w:rPr>
              <w:t>20 Hz feletti</w:t>
            </w:r>
          </w:p>
        </w:tc>
      </w:tr>
    </w:tbl>
    <w:p w:rsidR="00B56849" w:rsidRDefault="00B56849" w:rsidP="00B56849">
      <w:pPr>
        <w:rPr>
          <w:b/>
        </w:rPr>
      </w:pPr>
    </w:p>
    <w:p w:rsidR="00B56849" w:rsidRDefault="00B56849" w:rsidP="00B56849">
      <w:pPr>
        <w:rPr>
          <w:b/>
        </w:rPr>
      </w:pPr>
      <w:r>
        <w:rPr>
          <w:b/>
        </w:rPr>
        <w:t>b, Hogyan változik az ember hallástartománya az évek során? Fogalmazzátok meg!</w:t>
      </w:r>
    </w:p>
    <w:p w:rsidR="00B56849" w:rsidRDefault="00B56849" w:rsidP="00B56849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849" w:rsidRDefault="00B56849" w:rsidP="00B56849">
      <w:pPr>
        <w:rPr>
          <w:b/>
        </w:rPr>
      </w:pPr>
    </w:p>
    <w:p w:rsidR="00B56849" w:rsidRDefault="00B56849" w:rsidP="00B56849">
      <w:pPr>
        <w:rPr>
          <w:b/>
        </w:rPr>
      </w:pPr>
      <w:r>
        <w:rPr>
          <w:b/>
        </w:rPr>
        <w:t>c, Hogyan védhetjük hallásunkat? Írjatok 3 példát!</w:t>
      </w:r>
    </w:p>
    <w:p w:rsidR="00B56849" w:rsidRDefault="00B56849" w:rsidP="00B56849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849" w:rsidRDefault="00B56849" w:rsidP="00B56849">
      <w:pPr>
        <w:rPr>
          <w:b/>
        </w:rPr>
      </w:pPr>
    </w:p>
    <w:p w:rsidR="00B56849" w:rsidRPr="00B56849" w:rsidRDefault="00B56849" w:rsidP="00B56849">
      <w:pPr>
        <w:rPr>
          <w:b/>
        </w:rPr>
      </w:pPr>
    </w:p>
    <w:sectPr w:rsidR="00B56849" w:rsidRPr="00B5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4A7"/>
    <w:multiLevelType w:val="hybridMultilevel"/>
    <w:tmpl w:val="D61EEA56"/>
    <w:lvl w:ilvl="0" w:tplc="EA58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10F1B"/>
    <w:multiLevelType w:val="hybridMultilevel"/>
    <w:tmpl w:val="9370CE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49"/>
    <w:rsid w:val="0003651C"/>
    <w:rsid w:val="003E25BD"/>
    <w:rsid w:val="006831E0"/>
    <w:rsid w:val="00B56849"/>
    <w:rsid w:val="00BB099A"/>
    <w:rsid w:val="00BC580D"/>
    <w:rsid w:val="00D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EBA6"/>
  <w15:chartTrackingRefBased/>
  <w15:docId w15:val="{39AFFAAB-146D-4D53-8014-28043D63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849"/>
    <w:pPr>
      <w:ind w:left="720"/>
      <w:contextualSpacing/>
    </w:pPr>
  </w:style>
  <w:style w:type="table" w:styleId="Rcsostblzat">
    <w:name w:val="Table Grid"/>
    <w:basedOn w:val="Normltblzat"/>
    <w:uiPriority w:val="39"/>
    <w:rsid w:val="00B5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2018-02-07T11:50:00Z</dcterms:created>
  <dcterms:modified xsi:type="dcterms:W3CDTF">2018-02-07T11:50:00Z</dcterms:modified>
</cp:coreProperties>
</file>