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9BA" w:rsidRDefault="00B61DA5" w:rsidP="00B61DA5">
      <w:pPr>
        <w:spacing w:after="0" w:line="276" w:lineRule="auto"/>
        <w:jc w:val="center"/>
        <w:rPr>
          <w:rFonts w:ascii="Bodoni MT" w:hAnsi="Bodoni MT"/>
          <w:b/>
          <w:i/>
          <w:sz w:val="44"/>
          <w:szCs w:val="44"/>
        </w:rPr>
      </w:pPr>
      <w:r>
        <w:rPr>
          <w:rFonts w:ascii="Bodoni MT" w:hAnsi="Bodoni MT"/>
          <w:b/>
          <w:i/>
          <w:sz w:val="44"/>
          <w:szCs w:val="44"/>
          <w:lang w:val="hu-HU"/>
        </w:rPr>
        <w:t>SZITAKÖT</w:t>
      </w:r>
      <w:r>
        <w:rPr>
          <w:rFonts w:ascii="Times New Roman" w:hAnsi="Times New Roman" w:cs="Times New Roman"/>
          <w:b/>
          <w:i/>
          <w:sz w:val="44"/>
          <w:szCs w:val="44"/>
          <w:lang w:val="hu-HU"/>
        </w:rPr>
        <w:t>Ő</w:t>
      </w:r>
      <w:r>
        <w:rPr>
          <w:rFonts w:ascii="Bodoni MT" w:hAnsi="Bodoni MT"/>
          <w:b/>
          <w:i/>
          <w:sz w:val="44"/>
          <w:szCs w:val="44"/>
          <w:lang w:val="hu-HU"/>
        </w:rPr>
        <w:t xml:space="preserve">S </w:t>
      </w:r>
      <w:r>
        <w:rPr>
          <w:rFonts w:ascii="Bodoni MT" w:hAnsi="Bodoni MT"/>
          <w:b/>
          <w:i/>
          <w:sz w:val="44"/>
          <w:szCs w:val="44"/>
        </w:rPr>
        <w:t xml:space="preserve">Lecketerv </w:t>
      </w:r>
    </w:p>
    <w:p w:rsidR="002869BA" w:rsidRDefault="00B61DA5" w:rsidP="00B61D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>Időpont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  <w:lang w:val="hu-HU"/>
        </w:rPr>
        <w:t>7</w:t>
      </w:r>
      <w:r>
        <w:rPr>
          <w:rFonts w:ascii="Times New Roman" w:hAnsi="Times New Roman" w:cs="Times New Roman"/>
          <w:sz w:val="24"/>
          <w:szCs w:val="24"/>
        </w:rPr>
        <w:t>.10.20.</w:t>
      </w:r>
    </w:p>
    <w:p w:rsidR="002869BA" w:rsidRDefault="00B61DA5" w:rsidP="00B61D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Intézmény: </w:t>
      </w:r>
      <w:r>
        <w:rPr>
          <w:rFonts w:ascii="Times New Roman" w:hAnsi="Times New Roman" w:cs="Times New Roman"/>
          <w:sz w:val="24"/>
          <w:szCs w:val="24"/>
        </w:rPr>
        <w:t>Szent László Római Katolikus Teológiai Líceum</w:t>
      </w:r>
      <w:r>
        <w:rPr>
          <w:rFonts w:ascii="Times New Roman" w:hAnsi="Times New Roman" w:cs="Times New Roman"/>
          <w:sz w:val="24"/>
          <w:szCs w:val="24"/>
          <w:lang w:val="hu-HU"/>
        </w:rPr>
        <w:t>, Nagyvárad</w:t>
      </w:r>
    </w:p>
    <w:p w:rsidR="002869BA" w:rsidRDefault="00B61DA5" w:rsidP="00B61D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Osztály: 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  <w:lang w:val="hu-HU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sz w:val="24"/>
          <w:szCs w:val="24"/>
          <w:lang w:val="hu-HU"/>
        </w:rPr>
        <w:t>A</w:t>
      </w:r>
    </w:p>
    <w:p w:rsidR="002869BA" w:rsidRDefault="00B61DA5" w:rsidP="00B61DA5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Tanítónő: </w:t>
      </w:r>
      <w:r>
        <w:rPr>
          <w:rFonts w:ascii="Times New Roman" w:hAnsi="Times New Roman" w:cs="Times New Roman"/>
          <w:sz w:val="24"/>
          <w:szCs w:val="24"/>
        </w:rPr>
        <w:t>Kis</w:t>
      </w:r>
      <w:r>
        <w:rPr>
          <w:rFonts w:ascii="Times New Roman" w:hAnsi="Times New Roman" w:cs="Times New Roman"/>
          <w:sz w:val="24"/>
          <w:szCs w:val="24"/>
          <w:lang w:val="hu-HU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Csilla</w:t>
      </w:r>
      <w:r>
        <w:rPr>
          <w:rFonts w:ascii="Times New Roman" w:hAnsi="Times New Roman" w:cs="Times New Roman"/>
          <w:sz w:val="24"/>
          <w:szCs w:val="24"/>
          <w:lang w:val="hu-HU"/>
        </w:rPr>
        <w:t>-Anikó</w:t>
      </w:r>
    </w:p>
    <w:p w:rsidR="002869BA" w:rsidRDefault="00B61DA5" w:rsidP="00B61DA5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>Műveltségi terület:</w:t>
      </w:r>
      <w:r>
        <w:rPr>
          <w:rFonts w:ascii="Times New Roman" w:hAnsi="Times New Roman" w:cs="Times New Roman"/>
          <w:bCs/>
          <w:sz w:val="24"/>
          <w:szCs w:val="24"/>
          <w:lang w:val="hu-HU"/>
        </w:rPr>
        <w:t>Természettudományok</w:t>
      </w:r>
    </w:p>
    <w:p w:rsidR="002869BA" w:rsidRDefault="00B61DA5" w:rsidP="00B61D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Tantárgy: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Tudomány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69BA" w:rsidRDefault="00B61DA5" w:rsidP="00B61D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</w:rPr>
        <w:t>Téma: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Nyersanyagok, késztermékek és </w:t>
      </w:r>
      <w:r w:rsidR="00DA4D6E">
        <w:rPr>
          <w:rFonts w:ascii="Times New Roman" w:hAnsi="Times New Roman" w:cs="Times New Roman"/>
          <w:sz w:val="24"/>
          <w:szCs w:val="24"/>
          <w:lang w:val="hu-HU"/>
        </w:rPr>
        <w:t>felhasználásuk</w:t>
      </w:r>
      <w:r>
        <w:rPr>
          <w:rFonts w:ascii="Times New Roman" w:hAnsi="Times New Roman" w:cs="Times New Roman"/>
          <w:sz w:val="24"/>
          <w:szCs w:val="24"/>
          <w:lang w:val="hu-HU"/>
        </w:rPr>
        <w:t>/</w:t>
      </w:r>
      <w:r>
        <w:rPr>
          <w:rFonts w:ascii="Times New Roman" w:hAnsi="Times New Roman" w:cs="Times New Roman"/>
          <w:sz w:val="24"/>
          <w:szCs w:val="24"/>
          <w:u w:val="single"/>
          <w:lang w:val="hu-HU"/>
        </w:rPr>
        <w:t xml:space="preserve"> </w:t>
      </w:r>
    </w:p>
    <w:p w:rsidR="002869BA" w:rsidRDefault="00B61DA5" w:rsidP="00B61D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61DA5">
        <w:rPr>
          <w:rFonts w:ascii="Times New Roman" w:hAnsi="Times New Roman" w:cs="Times New Roman"/>
          <w:sz w:val="24"/>
          <w:szCs w:val="24"/>
          <w:lang w:val="hu-HU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u w:val="single"/>
          <w:lang w:val="hu-HU"/>
        </w:rPr>
        <w:t>Szitakötő -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hu-HU"/>
        </w:rPr>
        <w:t xml:space="preserve"> Kovács Zoltán Tibor: A bolond meséjének feldolgozása</w:t>
      </w:r>
      <w:r>
        <w:rPr>
          <w:rFonts w:ascii="Times New Roman" w:hAnsi="Times New Roman" w:cs="Times New Roman"/>
          <w:sz w:val="24"/>
          <w:szCs w:val="24"/>
          <w:u w:val="single"/>
          <w:lang w:val="hu-HU"/>
        </w:rPr>
        <w:t xml:space="preserve"> a tanultak kiegészítéseképpen.</w:t>
      </w:r>
    </w:p>
    <w:p w:rsidR="002869BA" w:rsidRDefault="00B61DA5" w:rsidP="00B61D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Az óra típusa:</w:t>
      </w:r>
      <w:r>
        <w:rPr>
          <w:rFonts w:ascii="Times New Roman" w:hAnsi="Times New Roman" w:cs="Times New Roman"/>
          <w:sz w:val="24"/>
          <w:szCs w:val="24"/>
        </w:rPr>
        <w:t xml:space="preserve"> Új ismeret</w:t>
      </w:r>
      <w:r>
        <w:rPr>
          <w:rFonts w:ascii="Times New Roman" w:hAnsi="Times New Roman" w:cs="Times New Roman"/>
          <w:sz w:val="24"/>
          <w:szCs w:val="24"/>
          <w:lang w:val="hu-HU"/>
        </w:rPr>
        <w:t>szerző</w:t>
      </w:r>
    </w:p>
    <w:p w:rsidR="002869BA" w:rsidRDefault="00B61DA5" w:rsidP="00B61D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>Cél:</w:t>
      </w:r>
      <w:r>
        <w:rPr>
          <w:rFonts w:ascii="Times New Roman" w:hAnsi="Times New Roman" w:cs="Times New Roman"/>
          <w:sz w:val="24"/>
          <w:szCs w:val="24"/>
          <w:lang w:val="hu-HU"/>
        </w:rPr>
        <w:t>-a különböző nyersanyagok felhasználásának, feldolgozásának, hasznának felismerése</w:t>
      </w:r>
    </w:p>
    <w:p w:rsidR="002869BA" w:rsidRDefault="00B61DA5" w:rsidP="00B61D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-a megújuló energiaforrások előnyeinek, fontosságának megismertetése a mese feldolgozása során</w:t>
      </w:r>
    </w:p>
    <w:p w:rsidR="002869BA" w:rsidRDefault="00B61DA5" w:rsidP="00B61D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-lényegkiemelés, szövegértés fejlesztése, az olvasottak aktív, tudatos megismerése, alkalmazása a tanulók által</w:t>
      </w:r>
    </w:p>
    <w:p w:rsidR="002869BA" w:rsidRDefault="00B61DA5" w:rsidP="00B61D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Műveletesített feladatok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869BA" w:rsidRDefault="00B61DA5" w:rsidP="00B61DA5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hu-HU"/>
        </w:rPr>
      </w:pPr>
      <w:r>
        <w:rPr>
          <w:rFonts w:ascii="Times New Roman" w:hAnsi="Times New Roman" w:cs="Times New Roman"/>
          <w:i/>
          <w:sz w:val="24"/>
          <w:szCs w:val="24"/>
          <w:lang w:val="hu-HU"/>
        </w:rPr>
        <w:t>A tanulók</w:t>
      </w:r>
    </w:p>
    <w:p w:rsidR="002869BA" w:rsidRDefault="00B61DA5" w:rsidP="00B61DA5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hu-HU"/>
        </w:rPr>
      </w:pPr>
      <w:r>
        <w:rPr>
          <w:rFonts w:ascii="Times New Roman" w:hAnsi="Times New Roman" w:cs="Times New Roman"/>
          <w:i/>
          <w:sz w:val="24"/>
          <w:szCs w:val="24"/>
          <w:lang w:val="hu-HU"/>
        </w:rPr>
        <w:t>-nevezzenek meg növényi, állati és ásványi eredetű nyersanyagokat</w:t>
      </w:r>
    </w:p>
    <w:p w:rsidR="002869BA" w:rsidRDefault="00B61DA5" w:rsidP="00B61DA5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hu-HU"/>
        </w:rPr>
      </w:pPr>
      <w:r>
        <w:rPr>
          <w:rFonts w:ascii="Times New Roman" w:hAnsi="Times New Roman" w:cs="Times New Roman"/>
          <w:i/>
          <w:sz w:val="24"/>
          <w:szCs w:val="24"/>
          <w:lang w:val="hu-HU"/>
        </w:rPr>
        <w:t>-párosítsák a nyersanyagokat és késztermékeket</w:t>
      </w:r>
    </w:p>
    <w:p w:rsidR="002869BA" w:rsidRDefault="00B61DA5" w:rsidP="00B61DA5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hu-HU"/>
        </w:rPr>
      </w:pPr>
      <w:r>
        <w:rPr>
          <w:rFonts w:ascii="Times New Roman" w:hAnsi="Times New Roman" w:cs="Times New Roman"/>
          <w:i/>
          <w:sz w:val="24"/>
          <w:szCs w:val="24"/>
          <w:lang w:val="hu-HU"/>
        </w:rPr>
        <w:t>-nevezzék meg a mesében  előforduló hagyományos erőforrásokat, altalajkincseket</w:t>
      </w:r>
    </w:p>
    <w:p w:rsidR="002869BA" w:rsidRDefault="00B61DA5" w:rsidP="00B61DA5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hu-HU"/>
        </w:rPr>
      </w:pPr>
      <w:r>
        <w:rPr>
          <w:rFonts w:ascii="Times New Roman" w:hAnsi="Times New Roman" w:cs="Times New Roman"/>
          <w:i/>
          <w:sz w:val="24"/>
          <w:szCs w:val="24"/>
          <w:lang w:val="hu-HU"/>
        </w:rPr>
        <w:t>-ismerjék fel a kimeríthetetlen természeti erőforrások előnyeit</w:t>
      </w:r>
    </w:p>
    <w:p w:rsidR="002869BA" w:rsidRDefault="00B61DA5" w:rsidP="00B61DA5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hu-HU"/>
        </w:rPr>
      </w:pPr>
      <w:r>
        <w:rPr>
          <w:rFonts w:ascii="Times New Roman" w:hAnsi="Times New Roman" w:cs="Times New Roman"/>
          <w:i/>
          <w:sz w:val="24"/>
          <w:szCs w:val="24"/>
          <w:lang w:val="hu-HU"/>
        </w:rPr>
        <w:t>-kísérjék figyelemmel a képeken bemutatott hagyományos és költséges bányászatot, kőolajfúrók munkáját,</w:t>
      </w:r>
    </w:p>
    <w:p w:rsidR="002869BA" w:rsidRDefault="00B61DA5" w:rsidP="00B61DA5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hu-HU"/>
        </w:rPr>
      </w:pPr>
      <w:r>
        <w:rPr>
          <w:rFonts w:ascii="Times New Roman" w:hAnsi="Times New Roman" w:cs="Times New Roman"/>
          <w:i/>
          <w:sz w:val="24"/>
          <w:szCs w:val="24"/>
          <w:lang w:val="hu-HU"/>
        </w:rPr>
        <w:t>valamint a szélmalmok, vízierőművek, napelemek előnyeit az energiatermelés során</w:t>
      </w:r>
    </w:p>
    <w:p w:rsidR="002869BA" w:rsidRDefault="00B61DA5" w:rsidP="00B61DA5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hu-HU"/>
        </w:rPr>
      </w:pPr>
      <w:r>
        <w:rPr>
          <w:rFonts w:ascii="Times New Roman" w:hAnsi="Times New Roman" w:cs="Times New Roman"/>
          <w:i/>
          <w:sz w:val="24"/>
          <w:szCs w:val="24"/>
          <w:lang w:val="hu-HU"/>
        </w:rPr>
        <w:t>-rendezzék a szó és képkártyákat</w:t>
      </w:r>
    </w:p>
    <w:p w:rsidR="002869BA" w:rsidRDefault="00B61DA5" w:rsidP="00B61DA5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hu-HU"/>
        </w:rPr>
      </w:pPr>
      <w:r>
        <w:rPr>
          <w:rFonts w:ascii="Times New Roman" w:hAnsi="Times New Roman" w:cs="Times New Roman"/>
          <w:i/>
          <w:sz w:val="24"/>
          <w:szCs w:val="24"/>
          <w:lang w:val="hu-HU"/>
        </w:rPr>
        <w:t>-rögzítsék az olvasottakat a munkalap gyakorlatainak helyes elvégzésével</w:t>
      </w:r>
    </w:p>
    <w:p w:rsidR="002869BA" w:rsidRDefault="00B61DA5" w:rsidP="00B61DA5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hu-HU"/>
        </w:rPr>
      </w:pPr>
      <w:r>
        <w:rPr>
          <w:rFonts w:ascii="Times New Roman" w:hAnsi="Times New Roman" w:cs="Times New Roman"/>
          <w:i/>
          <w:sz w:val="24"/>
          <w:szCs w:val="24"/>
          <w:lang w:val="hu-HU"/>
        </w:rPr>
        <w:t>-egészítsék ki a keresztrejtvényt és mondják el véleményeiket a megfejtéssel kapcsolatban</w:t>
      </w:r>
    </w:p>
    <w:p w:rsidR="002869BA" w:rsidRDefault="002869BA" w:rsidP="00B61DA5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hu-HU"/>
        </w:rPr>
      </w:pPr>
    </w:p>
    <w:p w:rsidR="002869BA" w:rsidRDefault="00B61DA5" w:rsidP="00B61DA5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Didaktikai stratégiák:</w:t>
      </w:r>
    </w:p>
    <w:p w:rsidR="002869BA" w:rsidRDefault="00B61DA5" w:rsidP="00B61DA5">
      <w:pPr>
        <w:pStyle w:val="ListParagraph1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Módszerek, eljárások: beszélgetés,</w:t>
      </w:r>
      <w:r>
        <w:rPr>
          <w:rFonts w:ascii="Times New Roman" w:hAnsi="Times New Roman" w:cs="Times New Roman"/>
          <w:sz w:val="24"/>
          <w:szCs w:val="24"/>
          <w:lang w:val="hu-HU"/>
        </w:rPr>
        <w:t>ellenőrzés,kérdve kifejtő szövégértő olvasás,</w:t>
      </w:r>
      <w:r>
        <w:rPr>
          <w:rFonts w:ascii="Times New Roman" w:hAnsi="Times New Roman" w:cs="Times New Roman"/>
          <w:sz w:val="24"/>
          <w:szCs w:val="24"/>
        </w:rPr>
        <w:t xml:space="preserve"> magyarázat, </w:t>
      </w:r>
    </w:p>
    <w:p w:rsidR="002869BA" w:rsidRDefault="00B61DA5" w:rsidP="00B61DA5">
      <w:pPr>
        <w:pStyle w:val="ListParagraph1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bemutatás,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utasítás, </w:t>
      </w:r>
      <w:r>
        <w:rPr>
          <w:rFonts w:ascii="Times New Roman" w:hAnsi="Times New Roman" w:cs="Times New Roman"/>
          <w:sz w:val="24"/>
          <w:szCs w:val="24"/>
        </w:rPr>
        <w:t>gyakorlás</w:t>
      </w:r>
      <w:r>
        <w:rPr>
          <w:rFonts w:ascii="Times New Roman" w:hAnsi="Times New Roman" w:cs="Times New Roman"/>
          <w:sz w:val="24"/>
          <w:szCs w:val="24"/>
          <w:lang w:val="hu-HU"/>
        </w:rPr>
        <w:t>, munkalapos eljárás,</w:t>
      </w:r>
    </w:p>
    <w:p w:rsidR="002869BA" w:rsidRDefault="00B61DA5" w:rsidP="00B61DA5">
      <w:pPr>
        <w:pStyle w:val="ListParagraph1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Munkaformák:  frontális</w:t>
      </w:r>
      <w:r>
        <w:rPr>
          <w:rFonts w:ascii="Times New Roman" w:hAnsi="Times New Roman" w:cs="Times New Roman"/>
          <w:sz w:val="24"/>
          <w:szCs w:val="24"/>
          <w:lang w:val="hu-HU"/>
        </w:rPr>
        <w:t>, páros, egyéni</w:t>
      </w:r>
    </w:p>
    <w:p w:rsidR="002869BA" w:rsidRDefault="00B61DA5" w:rsidP="00B61DA5">
      <w:pPr>
        <w:pStyle w:val="ListParagraph1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Eszközök: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tudomány </w:t>
      </w:r>
      <w:r>
        <w:rPr>
          <w:rFonts w:ascii="Times New Roman" w:hAnsi="Times New Roman" w:cs="Times New Roman"/>
          <w:sz w:val="24"/>
          <w:szCs w:val="24"/>
        </w:rPr>
        <w:t xml:space="preserve"> tankönyv</w:t>
      </w:r>
      <w:r>
        <w:rPr>
          <w:rFonts w:ascii="Times New Roman" w:hAnsi="Times New Roman" w:cs="Times New Roman"/>
          <w:sz w:val="24"/>
          <w:szCs w:val="24"/>
          <w:lang w:val="hu-HU"/>
        </w:rPr>
        <w:t>, szókártyák, képek, táblai rajzos gyakorlatok, Szitakötő gyermekújságok, munkalap, keresztrejtvény</w:t>
      </w:r>
    </w:p>
    <w:p w:rsidR="002869BA" w:rsidRDefault="002869BA" w:rsidP="00B61DA5">
      <w:pPr>
        <w:pStyle w:val="ListParagraph1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4789" w:type="dxa"/>
        <w:tblLayout w:type="fixed"/>
        <w:tblLook w:val="04A0"/>
      </w:tblPr>
      <w:tblGrid>
        <w:gridCol w:w="2654"/>
        <w:gridCol w:w="7829"/>
        <w:gridCol w:w="2574"/>
        <w:gridCol w:w="1732"/>
      </w:tblGrid>
      <w:tr w:rsidR="002869BA">
        <w:trPr>
          <w:trHeight w:val="160"/>
        </w:trPr>
        <w:tc>
          <w:tcPr>
            <w:tcW w:w="2654" w:type="dxa"/>
          </w:tcPr>
          <w:p w:rsidR="002869BA" w:rsidRDefault="002869BA" w:rsidP="00B61DA5">
            <w:pPr>
              <w:spacing w:after="0" w:line="276" w:lineRule="auto"/>
              <w:jc w:val="center"/>
              <w:rPr>
                <w:rFonts w:ascii="Baskerville Old Face" w:hAnsi="Baskerville Old Face" w:cs="Times New Roman"/>
                <w:b/>
                <w:sz w:val="28"/>
                <w:szCs w:val="28"/>
              </w:rPr>
            </w:pPr>
          </w:p>
          <w:p w:rsidR="002869BA" w:rsidRDefault="00B61DA5" w:rsidP="00B61DA5">
            <w:pPr>
              <w:spacing w:after="0" w:line="276" w:lineRule="auto"/>
              <w:jc w:val="center"/>
              <w:rPr>
                <w:rFonts w:ascii="Baskerville Old Face" w:hAnsi="Baskerville Old Face" w:cs="Times New Roman"/>
                <w:b/>
                <w:sz w:val="28"/>
                <w:szCs w:val="28"/>
              </w:rPr>
            </w:pPr>
            <w:r>
              <w:rPr>
                <w:rFonts w:ascii="Baskerville Old Face" w:hAnsi="Baskerville Old Face" w:cs="Times New Roman"/>
                <w:b/>
                <w:sz w:val="28"/>
                <w:szCs w:val="28"/>
              </w:rPr>
              <w:t>Az óra mozzanatai</w:t>
            </w:r>
          </w:p>
        </w:tc>
        <w:tc>
          <w:tcPr>
            <w:tcW w:w="7829" w:type="dxa"/>
          </w:tcPr>
          <w:p w:rsidR="002869BA" w:rsidRDefault="002869BA" w:rsidP="00B61DA5">
            <w:pPr>
              <w:spacing w:after="0" w:line="276" w:lineRule="auto"/>
              <w:jc w:val="center"/>
              <w:rPr>
                <w:rFonts w:ascii="Baskerville Old Face" w:hAnsi="Baskerville Old Face" w:cs="Times New Roman"/>
                <w:b/>
                <w:sz w:val="28"/>
                <w:szCs w:val="28"/>
              </w:rPr>
            </w:pPr>
          </w:p>
          <w:p w:rsidR="002869BA" w:rsidRDefault="00B61DA5" w:rsidP="00B61DA5">
            <w:pPr>
              <w:spacing w:after="0" w:line="276" w:lineRule="auto"/>
              <w:jc w:val="center"/>
              <w:rPr>
                <w:rFonts w:ascii="Baskerville Old Face" w:hAnsi="Baskerville Old Face" w:cs="Times New Roman"/>
                <w:b/>
                <w:sz w:val="28"/>
                <w:szCs w:val="28"/>
              </w:rPr>
            </w:pPr>
            <w:r>
              <w:rPr>
                <w:rFonts w:ascii="Baskerville Old Face" w:hAnsi="Baskerville Old Face" w:cs="Times New Roman"/>
                <w:b/>
                <w:sz w:val="28"/>
                <w:szCs w:val="28"/>
              </w:rPr>
              <w:t>A tanító-tanulók közös tevékenysége/ Az óra tudományos tartalma</w:t>
            </w:r>
          </w:p>
        </w:tc>
        <w:tc>
          <w:tcPr>
            <w:tcW w:w="2574" w:type="dxa"/>
          </w:tcPr>
          <w:p w:rsidR="002869BA" w:rsidRDefault="00B61DA5" w:rsidP="00B61DA5">
            <w:pPr>
              <w:spacing w:after="0" w:line="276" w:lineRule="auto"/>
              <w:jc w:val="center"/>
              <w:rPr>
                <w:rFonts w:ascii="Baskerville Old Face" w:hAnsi="Baskerville Old Face" w:cs="Times New Roman"/>
                <w:b/>
                <w:sz w:val="28"/>
                <w:szCs w:val="28"/>
              </w:rPr>
            </w:pPr>
            <w:r>
              <w:rPr>
                <w:rFonts w:ascii="Baskerville Old Face" w:hAnsi="Baskerville Old Face" w:cs="Times New Roman"/>
                <w:b/>
                <w:sz w:val="28"/>
                <w:szCs w:val="28"/>
              </w:rPr>
              <w:t>Módszerek, eszközök, szervezési formák</w:t>
            </w:r>
          </w:p>
        </w:tc>
        <w:tc>
          <w:tcPr>
            <w:tcW w:w="1732" w:type="dxa"/>
          </w:tcPr>
          <w:p w:rsidR="002869BA" w:rsidRDefault="002869BA" w:rsidP="00B61DA5">
            <w:pPr>
              <w:spacing w:after="0" w:line="276" w:lineRule="auto"/>
              <w:jc w:val="center"/>
              <w:rPr>
                <w:rFonts w:ascii="Baskerville Old Face" w:hAnsi="Baskerville Old Face" w:cs="Times New Roman"/>
                <w:b/>
                <w:sz w:val="28"/>
                <w:szCs w:val="28"/>
              </w:rPr>
            </w:pPr>
          </w:p>
          <w:p w:rsidR="002869BA" w:rsidRDefault="00B61DA5" w:rsidP="00B61DA5">
            <w:pPr>
              <w:spacing w:after="0" w:line="276" w:lineRule="auto"/>
              <w:jc w:val="center"/>
              <w:rPr>
                <w:rFonts w:ascii="Baskerville Old Face" w:hAnsi="Baskerville Old Face" w:cs="Times New Roman"/>
                <w:b/>
                <w:sz w:val="28"/>
                <w:szCs w:val="28"/>
              </w:rPr>
            </w:pPr>
            <w:r>
              <w:rPr>
                <w:rFonts w:ascii="Baskerville Old Face" w:hAnsi="Baskerville Old Face" w:cs="Times New Roman"/>
                <w:b/>
                <w:sz w:val="28"/>
                <w:szCs w:val="28"/>
              </w:rPr>
              <w:t>Értékelés</w:t>
            </w:r>
          </w:p>
        </w:tc>
      </w:tr>
      <w:tr w:rsidR="002869BA">
        <w:trPr>
          <w:trHeight w:val="160"/>
        </w:trPr>
        <w:tc>
          <w:tcPr>
            <w:tcW w:w="2654" w:type="dxa"/>
          </w:tcPr>
          <w:p w:rsidR="002869BA" w:rsidRDefault="00B61DA5" w:rsidP="00B61DA5">
            <w:pPr>
              <w:pStyle w:val="ListParagraph1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Szervezés</w:t>
            </w:r>
          </w:p>
        </w:tc>
        <w:tc>
          <w:tcPr>
            <w:tcW w:w="7829" w:type="dxa"/>
          </w:tcPr>
          <w:p w:rsidR="002869BA" w:rsidRDefault="00B61DA5" w:rsidP="00B61DA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Előkészítem a szükséges eszközöket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,képeket,táblai rajzokat, munkalapokat. Kiosztom páronként a Szitakötő újságokat a padokra.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Kiszellőztetem a termet.</w:t>
            </w:r>
          </w:p>
        </w:tc>
        <w:tc>
          <w:tcPr>
            <w:tcW w:w="2574" w:type="dxa"/>
          </w:tcPr>
          <w:p w:rsidR="002869BA" w:rsidRDefault="00B61DA5" w:rsidP="00B61DA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Eszköztár előkészítése</w:t>
            </w:r>
          </w:p>
        </w:tc>
        <w:tc>
          <w:tcPr>
            <w:tcW w:w="1732" w:type="dxa"/>
          </w:tcPr>
          <w:p w:rsidR="002869BA" w:rsidRDefault="002869BA" w:rsidP="00B61DA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9BA">
        <w:trPr>
          <w:trHeight w:val="160"/>
        </w:trPr>
        <w:tc>
          <w:tcPr>
            <w:tcW w:w="2654" w:type="dxa"/>
          </w:tcPr>
          <w:p w:rsidR="002869BA" w:rsidRDefault="00B61DA5" w:rsidP="00B61DA5">
            <w:pPr>
              <w:pStyle w:val="ListParagraph1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Hangulatkeltés</w:t>
            </w:r>
          </w:p>
          <w:p w:rsidR="002869BA" w:rsidRDefault="00B61DA5" w:rsidP="00B61DA5">
            <w:pPr>
              <w:pStyle w:val="ListParagraph1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Előzetes ismeretek felidézése, számonkérése</w:t>
            </w:r>
          </w:p>
        </w:tc>
        <w:tc>
          <w:tcPr>
            <w:tcW w:w="7829" w:type="dxa"/>
          </w:tcPr>
          <w:p w:rsidR="002869BA" w:rsidRDefault="00B61DA5" w:rsidP="00B61DA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Az előző órai anyag ismétlése kérdésekkel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, táblai feladatokkal.</w:t>
            </w:r>
          </w:p>
          <w:p w:rsidR="002869BA" w:rsidRDefault="00B61DA5" w:rsidP="00B61DA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Mit rejt 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  <w:t xml:space="preserve"> Bűvös ládikó? (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Miből készült?-didaktikai játék)...különböző késztermékek, használati tárgyak vannak a tulipános ládikóban, melyeket a tanulók megneveznek és elmondják miből készült az adott dolog.</w:t>
            </w:r>
          </w:p>
          <w:p w:rsidR="002869BA" w:rsidRDefault="00B61DA5" w:rsidP="00B61DA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Pl. Bundasapka, gyapjúkesztyű, kis füzet, ceruza, sajtkocka, kis tasak cukor, lufi, gyertya, ...stb.</w:t>
            </w:r>
          </w:p>
          <w:p w:rsidR="002869BA" w:rsidRDefault="00B61DA5" w:rsidP="00B61DA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 táblán szókártyákat  csoportosítanak a tanultak alapján egy táblázatba: növényi, állati, ásványi eredetű nyersanyagok.(pl. napraforgó, len, tej,  tojás, kősó, szén...)</w:t>
            </w:r>
          </w:p>
          <w:p w:rsidR="002869BA" w:rsidRDefault="00B61DA5" w:rsidP="00B61DA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Képeken bemutatom a gyerekeknek a bányászatot, kohókat, kőolaj fúrótornyokat, csilléket, bányászokat....illetve mindezt játékos felismerés követi-vasérc, kősó, fekete kőszén, barnaszén, kis üvegben kőolaj.</w:t>
            </w:r>
          </w:p>
          <w:p w:rsidR="002869BA" w:rsidRPr="00B61DA5" w:rsidRDefault="00B61DA5" w:rsidP="00B61DA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A  tudomány munkafüzetben megoldott feladatok ellenőrzése, kiegészítése a témához kapcsolódóan. </w:t>
            </w:r>
          </w:p>
        </w:tc>
        <w:tc>
          <w:tcPr>
            <w:tcW w:w="2574" w:type="dxa"/>
          </w:tcPr>
          <w:p w:rsidR="002869BA" w:rsidRDefault="002869BA" w:rsidP="00B61DA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9BA" w:rsidRDefault="00B61DA5" w:rsidP="00B61DA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Frontális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, egyéni</w:t>
            </w:r>
          </w:p>
          <w:p w:rsidR="002869BA" w:rsidRDefault="00B61DA5" w:rsidP="00B61DA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Klb. Használati tárgyak a ládikóban</w:t>
            </w:r>
          </w:p>
          <w:p w:rsidR="002869BA" w:rsidRDefault="002869BA" w:rsidP="00B61DA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2869BA" w:rsidRDefault="002869BA" w:rsidP="00B61DA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2869BA" w:rsidRDefault="00B61DA5" w:rsidP="00B61DA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Szókártyák, csoportosítás, rendezés</w:t>
            </w:r>
          </w:p>
          <w:p w:rsidR="002869BA" w:rsidRDefault="002869BA" w:rsidP="00B61DA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9BA" w:rsidRDefault="00B61DA5" w:rsidP="00B61DA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Megfigyelés, felismertetés,</w:t>
            </w:r>
          </w:p>
          <w:p w:rsidR="002869BA" w:rsidRDefault="00B61DA5" w:rsidP="00B61DA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Magyarázat</w:t>
            </w:r>
          </w:p>
          <w:p w:rsidR="002869BA" w:rsidRDefault="00B61DA5" w:rsidP="00B61DA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Írásbeli feladatok ellenőrzése</w:t>
            </w:r>
          </w:p>
        </w:tc>
        <w:tc>
          <w:tcPr>
            <w:tcW w:w="1732" w:type="dxa"/>
          </w:tcPr>
          <w:p w:rsidR="002869BA" w:rsidRDefault="002869BA" w:rsidP="00B61DA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9BA" w:rsidRDefault="002869BA" w:rsidP="00B61DA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9BA" w:rsidRDefault="002869BA" w:rsidP="00B61DA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9BA" w:rsidRDefault="00B61DA5" w:rsidP="00B61DA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szóbeli</w:t>
            </w:r>
          </w:p>
        </w:tc>
      </w:tr>
      <w:tr w:rsidR="002869BA">
        <w:trPr>
          <w:trHeight w:val="160"/>
        </w:trPr>
        <w:tc>
          <w:tcPr>
            <w:tcW w:w="2654" w:type="dxa"/>
          </w:tcPr>
          <w:p w:rsidR="002869BA" w:rsidRDefault="00B61DA5" w:rsidP="00B61DA5">
            <w:pPr>
              <w:pStyle w:val="ListParagraph1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Témabejelentés</w:t>
            </w:r>
          </w:p>
        </w:tc>
        <w:tc>
          <w:tcPr>
            <w:tcW w:w="7829" w:type="dxa"/>
          </w:tcPr>
          <w:p w:rsidR="002869BA" w:rsidRDefault="00B61DA5" w:rsidP="00B61DA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 mai órán ismereteinket egy mese által fogjuk bővíteni, kiegészíteni.</w:t>
            </w:r>
          </w:p>
          <w:p w:rsidR="002869BA" w:rsidRDefault="00B61DA5" w:rsidP="00B61DA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  <w:t xml:space="preserve">Kovács Zoltán Tibor: A bolond meséje című írását 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fogjuk elolvasni az őszi Szitakötő gyermekújságból és ezáltal  nemcsak olvasás tudásunkat, hanem tudományos ismereteinket is gazdagítjuk.</w:t>
            </w:r>
          </w:p>
        </w:tc>
        <w:tc>
          <w:tcPr>
            <w:tcW w:w="2574" w:type="dxa"/>
          </w:tcPr>
          <w:p w:rsidR="002869BA" w:rsidRDefault="00B61DA5" w:rsidP="00B61DA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Szitakötő újságok a padokon</w:t>
            </w:r>
          </w:p>
          <w:p w:rsidR="002869BA" w:rsidRDefault="00B61DA5" w:rsidP="00B61DA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Utasítás, magyarázat</w:t>
            </w:r>
          </w:p>
          <w:p w:rsidR="002869BA" w:rsidRDefault="002869BA" w:rsidP="00B61DA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732" w:type="dxa"/>
          </w:tcPr>
          <w:p w:rsidR="002869BA" w:rsidRDefault="002869BA" w:rsidP="00B61DA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2869BA">
        <w:trPr>
          <w:trHeight w:val="160"/>
        </w:trPr>
        <w:tc>
          <w:tcPr>
            <w:tcW w:w="2654" w:type="dxa"/>
          </w:tcPr>
          <w:p w:rsidR="002869BA" w:rsidRDefault="00B61DA5" w:rsidP="00B61DA5">
            <w:pPr>
              <w:pStyle w:val="ListParagraph1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tanulási tevékenység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irányítása</w:t>
            </w:r>
          </w:p>
        </w:tc>
        <w:tc>
          <w:tcPr>
            <w:tcW w:w="7829" w:type="dxa"/>
          </w:tcPr>
          <w:p w:rsidR="002869BA" w:rsidRDefault="00B61DA5" w:rsidP="00B61DA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lastRenderedPageBreak/>
              <w:t>Megfigyelési szempont kijelölése:Figyeljétek meg a mese olvasása során, hogy milyen kimeríthetetlen erőforrások hozták meg a bolond szerencséjét.</w:t>
            </w:r>
          </w:p>
          <w:p w:rsidR="002869BA" w:rsidRDefault="00B61DA5" w:rsidP="00B61DA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lastRenderedPageBreak/>
              <w:t>Olvasmányfeldolgozás- kijelölő olvasás, olvasó staféta, lényegkiemelés/ kérdve kifejtő szövegértelmezés, megbeszélés, a megfigyelési szempont és az olvasottak/ a mese tartalmának rövid /tömör visszakérdezése.</w:t>
            </w:r>
          </w:p>
          <w:p w:rsidR="002869BA" w:rsidRDefault="00B61DA5" w:rsidP="00B61DA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Hogyan lett a kincstárnokból udvari bolond, majd Anna királylány férje, a királyság “megmentője”? </w:t>
            </w:r>
          </w:p>
          <w:p w:rsidR="002869BA" w:rsidRDefault="00B61DA5" w:rsidP="00B61DA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Beszélgetés és képes bemutató a megújuló , kimeríthetetlen természeti erőforrások felhasználásáról- szélmalmok, szélkerekek, napelemes házak, földek, vízierőművek,duzzasztógátak, turbinák...stb bemutatása képeken. Irányított beszélgetés.</w:t>
            </w:r>
          </w:p>
        </w:tc>
        <w:tc>
          <w:tcPr>
            <w:tcW w:w="2574" w:type="dxa"/>
          </w:tcPr>
          <w:p w:rsidR="002869BA" w:rsidRDefault="002869BA" w:rsidP="00B61DA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2869BA" w:rsidRDefault="002869BA" w:rsidP="00B61DA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2869BA" w:rsidRDefault="00B61DA5" w:rsidP="00B61DA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lastRenderedPageBreak/>
              <w:t>frontális,</w:t>
            </w:r>
          </w:p>
          <w:p w:rsidR="002869BA" w:rsidRDefault="00B61DA5" w:rsidP="00B61DA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irányított beszélgetés</w:t>
            </w:r>
          </w:p>
          <w:p w:rsidR="002869BA" w:rsidRDefault="00B61DA5" w:rsidP="00B61DA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Szövegértő olvasás, </w:t>
            </w:r>
          </w:p>
          <w:p w:rsidR="002869BA" w:rsidRDefault="00B61DA5" w:rsidP="00B61DA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Lényegkiemelés</w:t>
            </w:r>
          </w:p>
          <w:p w:rsidR="002869BA" w:rsidRDefault="00B61DA5" w:rsidP="00B61DA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bemutatás</w:t>
            </w:r>
          </w:p>
          <w:p w:rsidR="002869BA" w:rsidRDefault="00B61DA5" w:rsidP="00B61DA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Gyakorlás</w:t>
            </w:r>
          </w:p>
          <w:p w:rsidR="002869BA" w:rsidRDefault="00B61DA5" w:rsidP="00B61DA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megbeszélés</w:t>
            </w:r>
          </w:p>
        </w:tc>
        <w:tc>
          <w:tcPr>
            <w:tcW w:w="1732" w:type="dxa"/>
          </w:tcPr>
          <w:p w:rsidR="002869BA" w:rsidRDefault="002869BA" w:rsidP="00B61DA5">
            <w:pPr>
              <w:pStyle w:val="ListParagraph1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2869BA" w:rsidRDefault="002869BA" w:rsidP="00B61DA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2869BA" w:rsidRDefault="002869BA" w:rsidP="00B61DA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2869BA" w:rsidRDefault="002869BA" w:rsidP="00B61DA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2869BA" w:rsidRDefault="00B61DA5" w:rsidP="00B61DA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szóbeli</w:t>
            </w:r>
          </w:p>
          <w:p w:rsidR="002869BA" w:rsidRDefault="002869BA" w:rsidP="00B61DA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2869BA">
        <w:trPr>
          <w:trHeight w:val="160"/>
        </w:trPr>
        <w:tc>
          <w:tcPr>
            <w:tcW w:w="2654" w:type="dxa"/>
          </w:tcPr>
          <w:p w:rsidR="002869BA" w:rsidRDefault="00B61DA5" w:rsidP="00B61DA5">
            <w:pPr>
              <w:pStyle w:val="ListParagraph1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Rögzítés</w:t>
            </w:r>
          </w:p>
        </w:tc>
        <w:tc>
          <w:tcPr>
            <w:tcW w:w="7829" w:type="dxa"/>
          </w:tcPr>
          <w:p w:rsidR="002869BA" w:rsidRDefault="00B61DA5" w:rsidP="00B61DA5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Munkalap a mesében olvasottakkal kapcsolatosan. Mesés rögzítés.</w:t>
            </w:r>
          </w:p>
          <w:p w:rsidR="002869BA" w:rsidRDefault="00B61DA5" w:rsidP="00B61DA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Az óra végén házi feladat kijelölése és magyarázat. </w:t>
            </w:r>
          </w:p>
          <w:p w:rsidR="002869BA" w:rsidRDefault="00B61DA5" w:rsidP="00B61DA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Rejtvényfejtő közösen/ párban illetve a táblánál.( TAKARÉKOSKODJ!)</w:t>
            </w:r>
          </w:p>
          <w:p w:rsidR="002869BA" w:rsidRDefault="00B61DA5" w:rsidP="00B61DA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Olvasmányajánló a Szitakötőből,...már a címek is felkeltették a gyerekek kíváncsiságát!...Sötét energia,...Visszafogott bűverő... előrevetítem  a következő olvasmányórák anyagát./  M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unkalap és rejtvény a mellékletben .</w:t>
            </w:r>
          </w:p>
        </w:tc>
        <w:tc>
          <w:tcPr>
            <w:tcW w:w="2574" w:type="dxa"/>
          </w:tcPr>
          <w:p w:rsidR="002869BA" w:rsidRDefault="00B61DA5" w:rsidP="00B61DA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Munkalapos eljárás</w:t>
            </w:r>
          </w:p>
          <w:p w:rsidR="002869BA" w:rsidRDefault="00B61DA5" w:rsidP="00B61DA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Keresztrejtvény</w:t>
            </w:r>
          </w:p>
          <w:p w:rsidR="002869BA" w:rsidRDefault="00B61DA5" w:rsidP="00B61DA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mesélés</w:t>
            </w:r>
          </w:p>
          <w:p w:rsidR="002869BA" w:rsidRDefault="00B61DA5" w:rsidP="00B61DA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Egyéni, páros és </w:t>
            </w:r>
          </w:p>
          <w:p w:rsidR="002869BA" w:rsidRDefault="00B61DA5" w:rsidP="00B61DA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frontális</w:t>
            </w:r>
          </w:p>
        </w:tc>
        <w:tc>
          <w:tcPr>
            <w:tcW w:w="1732" w:type="dxa"/>
          </w:tcPr>
          <w:p w:rsidR="002869BA" w:rsidRDefault="002869BA" w:rsidP="00B61DA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2869BA" w:rsidRDefault="002869BA" w:rsidP="00B61DA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2869BA" w:rsidRDefault="002869BA" w:rsidP="00B61DA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2869BA" w:rsidRDefault="00B61DA5" w:rsidP="00B61DA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Szóbeli </w:t>
            </w:r>
          </w:p>
          <w:p w:rsidR="002869BA" w:rsidRDefault="002869BA" w:rsidP="00B61DA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2869BA" w:rsidRDefault="002869BA" w:rsidP="00B61DA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2869BA">
        <w:trPr>
          <w:trHeight w:val="160"/>
        </w:trPr>
        <w:tc>
          <w:tcPr>
            <w:tcW w:w="2654" w:type="dxa"/>
          </w:tcPr>
          <w:p w:rsidR="002869BA" w:rsidRDefault="00B61DA5" w:rsidP="00B61DA5">
            <w:pPr>
              <w:pStyle w:val="ListParagraph1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Értékelés</w:t>
            </w:r>
          </w:p>
        </w:tc>
        <w:tc>
          <w:tcPr>
            <w:tcW w:w="7829" w:type="dxa"/>
          </w:tcPr>
          <w:p w:rsidR="002869BA" w:rsidRDefault="00B61DA5" w:rsidP="00B61DA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gyerekeket megdicsérem, mivel  nagyon ügyesen dolgoztak és ezért kapnak egy jutalommatricát (napocska), ,melyet beragasztanak a kis munkalappal együtt a tudomány füzetükbe. </w:t>
            </w:r>
          </w:p>
        </w:tc>
        <w:tc>
          <w:tcPr>
            <w:tcW w:w="2574" w:type="dxa"/>
          </w:tcPr>
          <w:p w:rsidR="002869BA" w:rsidRDefault="00B61DA5" w:rsidP="00B61DA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jutalommatricák </w:t>
            </w:r>
          </w:p>
          <w:p w:rsidR="002869BA" w:rsidRDefault="002869BA" w:rsidP="00B61DA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732" w:type="dxa"/>
          </w:tcPr>
          <w:p w:rsidR="002869BA" w:rsidRDefault="00B61DA5" w:rsidP="00B61DA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szóbeli, jutalom</w:t>
            </w:r>
          </w:p>
        </w:tc>
      </w:tr>
    </w:tbl>
    <w:p w:rsidR="002869BA" w:rsidRDefault="002869BA" w:rsidP="00B61DA5">
      <w:pPr>
        <w:spacing w:after="0" w:line="276" w:lineRule="auto"/>
        <w:jc w:val="both"/>
        <w:rPr>
          <w:rFonts w:ascii="Bodoni MT" w:hAnsi="Bodoni MT"/>
          <w:sz w:val="24"/>
          <w:szCs w:val="24"/>
        </w:rPr>
      </w:pPr>
    </w:p>
    <w:sectPr w:rsidR="002869BA" w:rsidSect="00B61DA5"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doni MT">
    <w:altName w:val="Segoe Print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askerville Old Face">
    <w:altName w:val="Segoe Print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C50E6"/>
    <w:multiLevelType w:val="multilevel"/>
    <w:tmpl w:val="041C50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A531C0"/>
    <w:multiLevelType w:val="multilevel"/>
    <w:tmpl w:val="56A531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A44E3E"/>
    <w:rsid w:val="0001270D"/>
    <w:rsid w:val="00042832"/>
    <w:rsid w:val="00052960"/>
    <w:rsid w:val="00066DBE"/>
    <w:rsid w:val="000947B0"/>
    <w:rsid w:val="000E3B23"/>
    <w:rsid w:val="000F467E"/>
    <w:rsid w:val="00115005"/>
    <w:rsid w:val="001164BB"/>
    <w:rsid w:val="00126BD4"/>
    <w:rsid w:val="00133C63"/>
    <w:rsid w:val="00160356"/>
    <w:rsid w:val="001A172F"/>
    <w:rsid w:val="001C42F7"/>
    <w:rsid w:val="001C49EF"/>
    <w:rsid w:val="002256C7"/>
    <w:rsid w:val="00237CC2"/>
    <w:rsid w:val="002869BA"/>
    <w:rsid w:val="00296150"/>
    <w:rsid w:val="002E1659"/>
    <w:rsid w:val="00321BFC"/>
    <w:rsid w:val="00383581"/>
    <w:rsid w:val="003876DB"/>
    <w:rsid w:val="00390847"/>
    <w:rsid w:val="003B3A69"/>
    <w:rsid w:val="00404E67"/>
    <w:rsid w:val="00404F33"/>
    <w:rsid w:val="00405964"/>
    <w:rsid w:val="00417882"/>
    <w:rsid w:val="004245B3"/>
    <w:rsid w:val="00460EDF"/>
    <w:rsid w:val="00475F00"/>
    <w:rsid w:val="00545DD2"/>
    <w:rsid w:val="00603209"/>
    <w:rsid w:val="00615821"/>
    <w:rsid w:val="00625193"/>
    <w:rsid w:val="00640A47"/>
    <w:rsid w:val="00655533"/>
    <w:rsid w:val="00661EC9"/>
    <w:rsid w:val="006C2355"/>
    <w:rsid w:val="006D019A"/>
    <w:rsid w:val="00762803"/>
    <w:rsid w:val="00782555"/>
    <w:rsid w:val="007B1C4B"/>
    <w:rsid w:val="007B20CD"/>
    <w:rsid w:val="007F6401"/>
    <w:rsid w:val="00814040"/>
    <w:rsid w:val="008A75AC"/>
    <w:rsid w:val="008F0812"/>
    <w:rsid w:val="008F1DDB"/>
    <w:rsid w:val="008F2FE0"/>
    <w:rsid w:val="00914F3D"/>
    <w:rsid w:val="00940129"/>
    <w:rsid w:val="009656A7"/>
    <w:rsid w:val="00972EDF"/>
    <w:rsid w:val="009C7E96"/>
    <w:rsid w:val="009D10F1"/>
    <w:rsid w:val="009D2147"/>
    <w:rsid w:val="00A21402"/>
    <w:rsid w:val="00A44E3E"/>
    <w:rsid w:val="00A64C56"/>
    <w:rsid w:val="00A67699"/>
    <w:rsid w:val="00AA1A80"/>
    <w:rsid w:val="00AB2232"/>
    <w:rsid w:val="00B01592"/>
    <w:rsid w:val="00B37F45"/>
    <w:rsid w:val="00B60F7B"/>
    <w:rsid w:val="00B61DA5"/>
    <w:rsid w:val="00BA6203"/>
    <w:rsid w:val="00BB672B"/>
    <w:rsid w:val="00BD5D67"/>
    <w:rsid w:val="00C0003A"/>
    <w:rsid w:val="00C15D09"/>
    <w:rsid w:val="00C76579"/>
    <w:rsid w:val="00CF2B2B"/>
    <w:rsid w:val="00D25AAB"/>
    <w:rsid w:val="00D5079C"/>
    <w:rsid w:val="00D51740"/>
    <w:rsid w:val="00DA4D6E"/>
    <w:rsid w:val="00DF6A8D"/>
    <w:rsid w:val="00E02825"/>
    <w:rsid w:val="00E10686"/>
    <w:rsid w:val="00E81422"/>
    <w:rsid w:val="00F4229D"/>
    <w:rsid w:val="00F55578"/>
    <w:rsid w:val="00F74E9F"/>
    <w:rsid w:val="02E6723B"/>
    <w:rsid w:val="05431DF5"/>
    <w:rsid w:val="09982C97"/>
    <w:rsid w:val="0D376B5A"/>
    <w:rsid w:val="11CF263E"/>
    <w:rsid w:val="171E1AAA"/>
    <w:rsid w:val="1FF11140"/>
    <w:rsid w:val="21B42852"/>
    <w:rsid w:val="2A9363FB"/>
    <w:rsid w:val="2BD6461A"/>
    <w:rsid w:val="2F5A413C"/>
    <w:rsid w:val="32B37DFF"/>
    <w:rsid w:val="360B7D62"/>
    <w:rsid w:val="382509F0"/>
    <w:rsid w:val="382F3DD3"/>
    <w:rsid w:val="3C111648"/>
    <w:rsid w:val="3DFB200E"/>
    <w:rsid w:val="462E03DA"/>
    <w:rsid w:val="5B974C74"/>
    <w:rsid w:val="67F635FD"/>
    <w:rsid w:val="79BF4F51"/>
    <w:rsid w:val="7B954604"/>
    <w:rsid w:val="7D994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9BA"/>
    <w:pPr>
      <w:spacing w:after="160" w:line="259" w:lineRule="auto"/>
    </w:pPr>
    <w:rPr>
      <w:sz w:val="22"/>
      <w:szCs w:val="22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rsid w:val="002869BA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869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34"/>
    <w:qFormat/>
    <w:rsid w:val="002869BA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869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634</Words>
  <Characters>4375</Characters>
  <Application>Microsoft Office Word</Application>
  <DocSecurity>0</DocSecurity>
  <Lines>36</Lines>
  <Paragraphs>9</Paragraphs>
  <ScaleCrop>false</ScaleCrop>
  <Company/>
  <LinksUpToDate>false</LinksUpToDate>
  <CharactersWithSpaces>5000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Fruzsina</dc:creator>
  <cp:lastModifiedBy>Tanko Zita</cp:lastModifiedBy>
  <cp:revision>17</cp:revision>
  <dcterms:created xsi:type="dcterms:W3CDTF">2016-10-16T07:57:00Z</dcterms:created>
  <dcterms:modified xsi:type="dcterms:W3CDTF">2017-11-04T19:14:00Z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