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FA4" w:rsidRPr="00683FA4" w:rsidRDefault="00446C11" w:rsidP="009C3BCE">
      <w:pPr>
        <w:rPr>
          <w:b/>
          <w:color w:val="666666"/>
          <w:lang w:eastAsia="hu-HU"/>
        </w:rPr>
      </w:pPr>
      <w:r>
        <w:t xml:space="preserve">Szitakötő </w:t>
      </w:r>
      <w:r>
        <w:rPr>
          <w:lang w:eastAsia="hu-HU"/>
        </w:rPr>
        <w:t xml:space="preserve">2011/3, 15. szám </w:t>
      </w:r>
      <w:r w:rsidR="00683FA4" w:rsidRPr="00683FA4">
        <w:br/>
      </w:r>
      <w:r w:rsidR="00683FA4" w:rsidRPr="00683FA4">
        <w:rPr>
          <w:bdr w:val="none" w:sz="0" w:space="0" w:color="auto" w:frame="1"/>
        </w:rPr>
        <w:t>Kámán Balázs</w:t>
      </w:r>
      <w:r w:rsidR="00683FA4" w:rsidRPr="00AF68AD">
        <w:rPr>
          <w:bdr w:val="none" w:sz="0" w:space="0" w:color="auto" w:frame="1"/>
        </w:rPr>
        <w:t xml:space="preserve">: </w:t>
      </w:r>
      <w:r w:rsidR="00683FA4" w:rsidRPr="00683FA4">
        <w:rPr>
          <w:lang w:eastAsia="hu-HU"/>
        </w:rPr>
        <w:t>Ismerd meg magad! - humán jegyzet</w:t>
      </w:r>
      <w:r w:rsidR="00683FA4" w:rsidRPr="00AF68AD">
        <w:rPr>
          <w:lang w:eastAsia="hu-HU"/>
        </w:rPr>
        <w:t xml:space="preserve"> felhasználása a tanórán</w:t>
      </w:r>
      <w:r w:rsidR="00683FA4" w:rsidRPr="00683FA4">
        <w:rPr>
          <w:lang w:eastAsia="hu-HU"/>
        </w:rPr>
        <w:br/>
      </w:r>
      <w:bookmarkStart w:id="0" w:name="_GoBack"/>
      <w:bookmarkEnd w:id="0"/>
      <w:r w:rsidR="00683FA4" w:rsidRPr="00683FA4">
        <w:rPr>
          <w:lang w:eastAsia="hu-HU"/>
        </w:rPr>
        <w:br/>
      </w:r>
    </w:p>
    <w:p w:rsidR="00683FA4" w:rsidRDefault="00AF68AD" w:rsidP="009C3BCE">
      <w:pPr>
        <w:rPr>
          <w:b/>
          <w:lang w:eastAsia="hu-HU"/>
        </w:rPr>
      </w:pPr>
      <w:r>
        <w:rPr>
          <w:lang w:eastAsia="hu-HU"/>
        </w:rPr>
        <w:t>Óra menetének rövid ismertetése:</w:t>
      </w:r>
    </w:p>
    <w:p w:rsidR="00683FA4" w:rsidRDefault="00683FA4" w:rsidP="009C3BCE">
      <w:pPr>
        <w:rPr>
          <w:b/>
          <w:lang w:eastAsia="hu-HU"/>
        </w:rPr>
      </w:pPr>
      <w:r w:rsidRPr="00683FA4">
        <w:rPr>
          <w:lang w:eastAsia="hu-HU"/>
        </w:rPr>
        <w:t>- Rembrandt (eredeti nevén: Rembrandt </w:t>
      </w:r>
      <w:proofErr w:type="spellStart"/>
      <w:r w:rsidRPr="00683FA4">
        <w:rPr>
          <w:lang w:eastAsia="hu-HU"/>
        </w:rPr>
        <w:t>Harmenszoon</w:t>
      </w:r>
      <w:proofErr w:type="spellEnd"/>
      <w:r w:rsidRPr="00683FA4">
        <w:rPr>
          <w:lang w:eastAsia="hu-HU"/>
        </w:rPr>
        <w:t> van </w:t>
      </w:r>
      <w:proofErr w:type="spellStart"/>
      <w:r>
        <w:rPr>
          <w:lang w:eastAsia="hu-HU"/>
        </w:rPr>
        <w:t>Rijn</w:t>
      </w:r>
      <w:proofErr w:type="spellEnd"/>
      <w:r>
        <w:rPr>
          <w:lang w:eastAsia="hu-HU"/>
        </w:rPr>
        <w:t>, 1606–1669) életének rövid bemutatása</w:t>
      </w:r>
    </w:p>
    <w:p w:rsidR="00683FA4" w:rsidRDefault="00683FA4" w:rsidP="009C3BCE">
      <w:pPr>
        <w:rPr>
          <w:b/>
          <w:lang w:eastAsia="hu-HU"/>
        </w:rPr>
      </w:pPr>
      <w:r>
        <w:rPr>
          <w:lang w:eastAsia="hu-HU"/>
        </w:rPr>
        <w:t xml:space="preserve">- </w:t>
      </w:r>
      <w:proofErr w:type="spellStart"/>
      <w:r>
        <w:rPr>
          <w:lang w:eastAsia="hu-HU"/>
        </w:rPr>
        <w:t>Tulp</w:t>
      </w:r>
      <w:proofErr w:type="spellEnd"/>
      <w:r>
        <w:rPr>
          <w:lang w:eastAsia="hu-HU"/>
        </w:rPr>
        <w:t xml:space="preserve"> doktor anatómiája festmény elemzése</w:t>
      </w:r>
    </w:p>
    <w:p w:rsidR="00683FA4" w:rsidRDefault="00683FA4" w:rsidP="009C3BCE">
      <w:pPr>
        <w:rPr>
          <w:b/>
          <w:lang w:eastAsia="hu-HU"/>
        </w:rPr>
      </w:pPr>
      <w:r>
        <w:rPr>
          <w:lang w:eastAsia="hu-HU"/>
        </w:rPr>
        <w:t xml:space="preserve">- A </w:t>
      </w:r>
      <w:r w:rsidR="00AF68AD">
        <w:rPr>
          <w:lang w:eastAsia="hu-HU"/>
        </w:rPr>
        <w:t>boncolás</w:t>
      </w:r>
      <w:r>
        <w:rPr>
          <w:lang w:eastAsia="hu-HU"/>
        </w:rPr>
        <w:t xml:space="preserve"> körülményeinek, közerkölcs bemutatása</w:t>
      </w:r>
    </w:p>
    <w:p w:rsidR="00683FA4" w:rsidRDefault="00683FA4" w:rsidP="009C3BCE">
      <w:pPr>
        <w:rPr>
          <w:b/>
          <w:lang w:eastAsia="hu-HU"/>
        </w:rPr>
      </w:pPr>
      <w:r>
        <w:rPr>
          <w:lang w:eastAsia="hu-HU"/>
        </w:rPr>
        <w:t>- Cikk elolvasása</w:t>
      </w:r>
    </w:p>
    <w:p w:rsidR="00683FA4" w:rsidRDefault="00683FA4" w:rsidP="009C3BCE">
      <w:pPr>
        <w:rPr>
          <w:b/>
          <w:lang w:eastAsia="hu-HU"/>
        </w:rPr>
      </w:pPr>
      <w:r>
        <w:rPr>
          <w:lang w:eastAsia="hu-HU"/>
        </w:rPr>
        <w:t>- Beszélgetés a cikkben elhangzottakról</w:t>
      </w:r>
    </w:p>
    <w:p w:rsidR="00AF68AD" w:rsidRPr="00AF68AD" w:rsidRDefault="00AF68AD" w:rsidP="009C3BCE">
      <w:pPr>
        <w:rPr>
          <w:b/>
          <w:lang w:eastAsia="hu-HU"/>
        </w:rPr>
      </w:pPr>
      <w:r>
        <w:rPr>
          <w:lang w:eastAsia="hu-HU"/>
        </w:rPr>
        <w:tab/>
        <w:t>- Kérdések: Ki</w:t>
      </w:r>
      <w:r w:rsidRPr="00AF68AD">
        <w:rPr>
          <w:lang w:eastAsia="hu-HU"/>
        </w:rPr>
        <w:t xml:space="preserve"> volt az, aki a holtestet nézte?</w:t>
      </w:r>
    </w:p>
    <w:p w:rsidR="00AF68AD" w:rsidRPr="00AF68AD" w:rsidRDefault="00AF68AD" w:rsidP="009C3BCE">
      <w:pPr>
        <w:rPr>
          <w:b/>
          <w:lang w:eastAsia="hu-HU"/>
        </w:rPr>
      </w:pPr>
      <w:r w:rsidRPr="00AF68AD">
        <w:rPr>
          <w:lang w:eastAsia="hu-HU"/>
        </w:rPr>
        <w:t>Vajon mire akarta felhívni a figyelmet a festő?</w:t>
      </w:r>
    </w:p>
    <w:p w:rsidR="00AF68AD" w:rsidRPr="00AF68AD" w:rsidRDefault="00AF68AD" w:rsidP="009C3BCE">
      <w:pPr>
        <w:rPr>
          <w:b/>
          <w:lang w:eastAsia="hu-HU"/>
        </w:rPr>
      </w:pPr>
      <w:r w:rsidRPr="00AF68AD">
        <w:rPr>
          <w:lang w:eastAsia="hu-HU"/>
        </w:rPr>
        <w:t xml:space="preserve">Az ismeretek egyszerű gyarapítása még nem tudományos fejlődés. Miért? Hozunk létre valamit? </w:t>
      </w:r>
    </w:p>
    <w:p w:rsidR="00AF68AD" w:rsidRPr="00AF68AD" w:rsidRDefault="00AF68AD" w:rsidP="009C3BCE">
      <w:pPr>
        <w:rPr>
          <w:b/>
          <w:lang w:eastAsia="hu-HU"/>
        </w:rPr>
      </w:pPr>
      <w:r w:rsidRPr="00AF68AD">
        <w:rPr>
          <w:lang w:eastAsia="hu-HU"/>
        </w:rPr>
        <w:t>Mire kell felhasználni a tudásunkat?</w:t>
      </w:r>
    </w:p>
    <w:p w:rsidR="00683FA4" w:rsidRDefault="00AF68AD" w:rsidP="009C3BCE">
      <w:pPr>
        <w:rPr>
          <w:b/>
          <w:lang w:eastAsia="hu-HU"/>
        </w:rPr>
      </w:pPr>
      <w:r w:rsidRPr="00AF68AD">
        <w:rPr>
          <w:lang w:eastAsia="hu-HU"/>
        </w:rPr>
        <w:t>Mi egy orvos feladata?</w:t>
      </w:r>
    </w:p>
    <w:p w:rsidR="00683FA4" w:rsidRPr="00683FA4" w:rsidRDefault="00683FA4" w:rsidP="009C3BCE">
      <w:pPr>
        <w:rPr>
          <w:b/>
          <w:lang w:eastAsia="hu-HU"/>
        </w:rPr>
      </w:pPr>
      <w:r w:rsidRPr="00683FA4">
        <w:rPr>
          <w:lang w:eastAsia="hu-HU"/>
        </w:rPr>
        <w:t> - Beszélgetés: A tudósok erkölcsi felelőssége.</w:t>
      </w:r>
    </w:p>
    <w:p w:rsidR="00683FA4" w:rsidRPr="00683FA4" w:rsidRDefault="00683FA4" w:rsidP="009C3BCE">
      <w:pPr>
        <w:rPr>
          <w:b/>
          <w:lang w:eastAsia="hu-HU"/>
        </w:rPr>
      </w:pPr>
      <w:r w:rsidRPr="00683FA4">
        <w:rPr>
          <w:lang w:eastAsia="hu-HU"/>
        </w:rPr>
        <w:t>- „Az ismeretek egyszerű gyarapítása még nem tudomány-fejlődés.” Miért nem?</w:t>
      </w:r>
    </w:p>
    <w:p w:rsidR="00683FA4" w:rsidRPr="00683FA4" w:rsidRDefault="00AF68AD" w:rsidP="009C3BCE">
      <w:pPr>
        <w:rPr>
          <w:b/>
          <w:lang w:eastAsia="hu-HU"/>
        </w:rPr>
      </w:pPr>
      <w:r>
        <w:rPr>
          <w:lang w:eastAsia="hu-HU"/>
        </w:rPr>
        <w:t>- A hippokratészi eskü szövegének és</w:t>
      </w:r>
      <w:r w:rsidR="00683FA4" w:rsidRPr="00683FA4">
        <w:rPr>
          <w:lang w:eastAsia="hu-HU"/>
        </w:rPr>
        <w:t xml:space="preserve"> a mai magyar o</w:t>
      </w:r>
      <w:r>
        <w:rPr>
          <w:lang w:eastAsia="hu-HU"/>
        </w:rPr>
        <w:t>rvosi eskü szövegének összehasonlítása</w:t>
      </w:r>
      <w:r w:rsidR="00683FA4" w:rsidRPr="00683FA4">
        <w:rPr>
          <w:lang w:eastAsia="hu-HU"/>
        </w:rPr>
        <w:t xml:space="preserve"> Magyarázzuk meg a különbs</w:t>
      </w:r>
      <w:r>
        <w:rPr>
          <w:lang w:eastAsia="hu-HU"/>
        </w:rPr>
        <w:t>égeket!</w:t>
      </w:r>
    </w:p>
    <w:p w:rsidR="00683FA4" w:rsidRPr="00683FA4" w:rsidRDefault="00AF68AD" w:rsidP="009C3BCE">
      <w:pPr>
        <w:rPr>
          <w:b/>
          <w:lang w:eastAsia="hu-HU"/>
        </w:rPr>
      </w:pPr>
      <w:r>
        <w:rPr>
          <w:lang w:eastAsia="hu-HU"/>
        </w:rPr>
        <w:t>- Önismereti játék: Rajzos önismereti teszt a kör, négyzetek, háromszögek rajzolásával.</w:t>
      </w:r>
    </w:p>
    <w:p w:rsidR="00CB1566" w:rsidRDefault="00CB1566" w:rsidP="009C3BCE"/>
    <w:p w:rsidR="009C3BCE" w:rsidRDefault="009C3BCE" w:rsidP="009C3BCE">
      <w:r w:rsidRPr="009C3BCE">
        <w:t xml:space="preserve">Készítette: </w:t>
      </w:r>
      <w:proofErr w:type="spellStart"/>
      <w:r w:rsidRPr="009C3BCE">
        <w:t>Zombóné</w:t>
      </w:r>
      <w:proofErr w:type="spellEnd"/>
      <w:r w:rsidRPr="009C3BCE">
        <w:t xml:space="preserve"> Hardi Noémi tanár</w:t>
      </w:r>
    </w:p>
    <w:p w:rsidR="009C3BCE" w:rsidRPr="009C3BCE" w:rsidRDefault="009C3BCE" w:rsidP="009C3BCE">
      <w:r>
        <w:t>Pusztavámi Általános Iskola</w:t>
      </w:r>
    </w:p>
    <w:sectPr w:rsidR="009C3BCE" w:rsidRPr="009C3BCE" w:rsidSect="001B7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3FA4"/>
    <w:rsid w:val="001B7B4D"/>
    <w:rsid w:val="00446C11"/>
    <w:rsid w:val="00683FA4"/>
    <w:rsid w:val="00732D7A"/>
    <w:rsid w:val="00755499"/>
    <w:rsid w:val="00904ABB"/>
    <w:rsid w:val="009C3BCE"/>
    <w:rsid w:val="00AC5C71"/>
    <w:rsid w:val="00AF68AD"/>
    <w:rsid w:val="00B663E3"/>
    <w:rsid w:val="00BA0016"/>
    <w:rsid w:val="00CB1566"/>
    <w:rsid w:val="00F57745"/>
    <w:rsid w:val="00FD5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ヒラギノ角ゴ Pro W3" w:hAnsi="Times New Roman" w:cs="Times New Roman"/>
        <w:sz w:val="24"/>
        <w:szCs w:val="22"/>
        <w:lang w:val="hu-H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9C3BCE"/>
    <w:pPr>
      <w:jc w:val="left"/>
    </w:pPr>
    <w:rPr>
      <w:color w:val="000000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516E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683F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ヒラギノ角ゴ Pro W3" w:hAnsi="Times New Roman" w:cs="Times New Roman"/>
        <w:sz w:val="24"/>
        <w:szCs w:val="22"/>
        <w:lang w:val="hu-H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FD516E"/>
    <w:pPr>
      <w:jc w:val="left"/>
    </w:pPr>
    <w:rPr>
      <w:b/>
      <w:color w:val="000000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516E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683F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1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131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NORBI</dc:creator>
  <cp:lastModifiedBy>Bence</cp:lastModifiedBy>
  <cp:revision>4</cp:revision>
  <dcterms:created xsi:type="dcterms:W3CDTF">2016-11-11T10:41:00Z</dcterms:created>
  <dcterms:modified xsi:type="dcterms:W3CDTF">2017-02-13T17:50:00Z</dcterms:modified>
</cp:coreProperties>
</file>