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69F" w:rsidRDefault="0008569F" w:rsidP="0008569F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Szerencse jelképek</w:t>
      </w:r>
    </w:p>
    <w:p w:rsidR="0008569F" w:rsidRDefault="0008569F" w:rsidP="0008569F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ÓRAVÁZLAT</w:t>
      </w:r>
    </w:p>
    <w:p w:rsidR="0008569F" w:rsidRDefault="0008569F" w:rsidP="0008569F">
      <w:pPr>
        <w:pStyle w:val="Standard"/>
        <w:rPr>
          <w:b/>
          <w:sz w:val="32"/>
        </w:rPr>
      </w:pPr>
    </w:p>
    <w:p w:rsidR="0008569F" w:rsidRDefault="0008569F" w:rsidP="0008569F">
      <w:pPr>
        <w:pStyle w:val="Standard"/>
      </w:pPr>
      <w:r>
        <w:rPr>
          <w:b/>
          <w:sz w:val="28"/>
          <w:u w:val="single"/>
        </w:rPr>
        <w:t>Helyszín:</w:t>
      </w:r>
      <w:r>
        <w:rPr>
          <w:b/>
          <w:sz w:val="28"/>
        </w:rPr>
        <w:t xml:space="preserve"> </w:t>
      </w:r>
      <w:proofErr w:type="spellStart"/>
      <w:r>
        <w:rPr>
          <w:sz w:val="28"/>
        </w:rPr>
        <w:t>Losontzi</w:t>
      </w:r>
      <w:proofErr w:type="spellEnd"/>
      <w:r>
        <w:rPr>
          <w:sz w:val="28"/>
        </w:rPr>
        <w:t xml:space="preserve"> István Egységes Gyógypedagógiai Módszertani Intézmény, Készségfejlesztő Speciális Szakiskola, Cegléd</w:t>
      </w:r>
    </w:p>
    <w:p w:rsidR="0008569F" w:rsidRDefault="0008569F" w:rsidP="0008569F">
      <w:pPr>
        <w:pStyle w:val="Standard"/>
        <w:rPr>
          <w:sz w:val="28"/>
        </w:rPr>
      </w:pPr>
    </w:p>
    <w:p w:rsidR="0008569F" w:rsidRDefault="0008569F" w:rsidP="0008569F">
      <w:pPr>
        <w:pStyle w:val="Standard"/>
      </w:pPr>
      <w:r>
        <w:rPr>
          <w:b/>
          <w:sz w:val="28"/>
          <w:u w:val="single"/>
        </w:rPr>
        <w:t>Osztály:</w:t>
      </w:r>
      <w:r>
        <w:rPr>
          <w:b/>
          <w:sz w:val="28"/>
        </w:rPr>
        <w:t xml:space="preserve"> </w:t>
      </w:r>
      <w:r>
        <w:rPr>
          <w:sz w:val="28"/>
        </w:rPr>
        <w:t>foglalkoztató tagozat 9. csoport</w:t>
      </w:r>
    </w:p>
    <w:p w:rsidR="0008569F" w:rsidRDefault="0008569F" w:rsidP="0008569F">
      <w:pPr>
        <w:pStyle w:val="Standard"/>
        <w:rPr>
          <w:b/>
          <w:sz w:val="28"/>
        </w:rPr>
      </w:pPr>
    </w:p>
    <w:p w:rsidR="0008569F" w:rsidRDefault="0008569F" w:rsidP="0008569F">
      <w:pPr>
        <w:pStyle w:val="Standard"/>
      </w:pPr>
      <w:r>
        <w:rPr>
          <w:b/>
          <w:sz w:val="28"/>
          <w:u w:val="single"/>
        </w:rPr>
        <w:t xml:space="preserve">Az órát </w:t>
      </w:r>
      <w:proofErr w:type="gramStart"/>
      <w:r>
        <w:rPr>
          <w:b/>
          <w:sz w:val="28"/>
          <w:u w:val="single"/>
        </w:rPr>
        <w:t>tartja :</w:t>
      </w:r>
      <w:proofErr w:type="gramEnd"/>
      <w:r>
        <w:rPr>
          <w:b/>
          <w:sz w:val="28"/>
          <w:u w:val="single"/>
        </w:rPr>
        <w:t xml:space="preserve">  </w:t>
      </w:r>
      <w:r>
        <w:rPr>
          <w:sz w:val="28"/>
        </w:rPr>
        <w:t>Téglás Beáta</w:t>
      </w:r>
    </w:p>
    <w:p w:rsidR="0008569F" w:rsidRDefault="0008569F" w:rsidP="0008569F">
      <w:pPr>
        <w:pStyle w:val="Standard"/>
        <w:rPr>
          <w:sz w:val="28"/>
        </w:rPr>
      </w:pPr>
    </w:p>
    <w:p w:rsidR="0008569F" w:rsidRDefault="0008569F" w:rsidP="0008569F">
      <w:pPr>
        <w:pStyle w:val="Standard"/>
      </w:pPr>
      <w:proofErr w:type="gramStart"/>
      <w:r>
        <w:rPr>
          <w:b/>
          <w:sz w:val="28"/>
          <w:u w:val="single"/>
        </w:rPr>
        <w:t>A</w:t>
      </w:r>
      <w:proofErr w:type="gramEnd"/>
      <w:r>
        <w:rPr>
          <w:b/>
          <w:sz w:val="28"/>
          <w:u w:val="single"/>
        </w:rPr>
        <w:t xml:space="preserve"> óra ideje :</w:t>
      </w:r>
      <w:r>
        <w:rPr>
          <w:sz w:val="28"/>
        </w:rPr>
        <w:t xml:space="preserve"> 2016. január 26.</w:t>
      </w:r>
    </w:p>
    <w:p w:rsidR="0008569F" w:rsidRDefault="0008569F" w:rsidP="0008569F">
      <w:pPr>
        <w:pStyle w:val="Standard"/>
        <w:rPr>
          <w:sz w:val="28"/>
        </w:rPr>
      </w:pPr>
    </w:p>
    <w:p w:rsidR="0008569F" w:rsidRDefault="0008569F" w:rsidP="0008569F">
      <w:pPr>
        <w:pStyle w:val="Standard"/>
      </w:pPr>
      <w:r>
        <w:rPr>
          <w:b/>
          <w:sz w:val="28"/>
          <w:u w:val="single"/>
        </w:rPr>
        <w:t xml:space="preserve">A foglalkozás </w:t>
      </w:r>
      <w:proofErr w:type="gramStart"/>
      <w:r>
        <w:rPr>
          <w:b/>
          <w:sz w:val="28"/>
          <w:u w:val="single"/>
        </w:rPr>
        <w:t>anyaga :</w:t>
      </w:r>
      <w:proofErr w:type="gramEnd"/>
      <w:r>
        <w:rPr>
          <w:b/>
          <w:sz w:val="28"/>
        </w:rPr>
        <w:t xml:space="preserve"> </w:t>
      </w:r>
      <w:r>
        <w:rPr>
          <w:sz w:val="28"/>
        </w:rPr>
        <w:t>jelképgyűjtés</w:t>
      </w:r>
    </w:p>
    <w:p w:rsidR="0008569F" w:rsidRDefault="0008569F" w:rsidP="0008569F">
      <w:pPr>
        <w:pStyle w:val="Standard"/>
        <w:rPr>
          <w:sz w:val="28"/>
        </w:rPr>
      </w:pPr>
    </w:p>
    <w:p w:rsidR="0008569F" w:rsidRDefault="0008569F" w:rsidP="0008569F">
      <w:pPr>
        <w:pStyle w:val="Standard"/>
      </w:pPr>
      <w:r>
        <w:rPr>
          <w:b/>
          <w:sz w:val="28"/>
          <w:u w:val="single"/>
        </w:rPr>
        <w:t xml:space="preserve">A foglalkozás </w:t>
      </w:r>
      <w:proofErr w:type="gramStart"/>
      <w:r>
        <w:rPr>
          <w:b/>
          <w:sz w:val="28"/>
          <w:u w:val="single"/>
        </w:rPr>
        <w:t>típusa :</w:t>
      </w:r>
      <w:proofErr w:type="gramEnd"/>
      <w:r>
        <w:rPr>
          <w:b/>
          <w:sz w:val="28"/>
          <w:u w:val="single"/>
        </w:rPr>
        <w:t xml:space="preserve"> </w:t>
      </w:r>
      <w:r>
        <w:rPr>
          <w:sz w:val="28"/>
        </w:rPr>
        <w:t>életvitel</w:t>
      </w:r>
    </w:p>
    <w:p w:rsidR="0008569F" w:rsidRDefault="0008569F" w:rsidP="0008569F">
      <w:pPr>
        <w:pStyle w:val="NormlWeb"/>
      </w:pPr>
      <w:r>
        <w:rPr>
          <w:b/>
          <w:sz w:val="28"/>
          <w:u w:val="single"/>
        </w:rPr>
        <w:t>Módszerek:</w:t>
      </w:r>
      <w:r>
        <w:rPr>
          <w:sz w:val="28"/>
        </w:rPr>
        <w:t xml:space="preserve"> </w:t>
      </w:r>
      <w:r>
        <w:rPr>
          <w:bCs/>
          <w:sz w:val="28"/>
        </w:rPr>
        <w:t>egyéni munka, tanári irányítás</w:t>
      </w:r>
    </w:p>
    <w:p w:rsidR="0008569F" w:rsidRDefault="0008569F" w:rsidP="0008569F">
      <w:pPr>
        <w:pStyle w:val="NormlWeb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Oktatási </w:t>
      </w:r>
      <w:proofErr w:type="gramStart"/>
      <w:r>
        <w:rPr>
          <w:b/>
          <w:sz w:val="28"/>
          <w:u w:val="single"/>
        </w:rPr>
        <w:t>feladatok :</w:t>
      </w:r>
      <w:proofErr w:type="gramEnd"/>
    </w:p>
    <w:p w:rsidR="0008569F" w:rsidRPr="00E129B4" w:rsidRDefault="0008569F" w:rsidP="0008569F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spacing w:before="90" w:after="90" w:line="360" w:lineRule="atLeast"/>
        <w:textAlignment w:val="auto"/>
        <w:rPr>
          <w:rFonts w:eastAsia="Times New Roman" w:cs="Times New Roman"/>
          <w:kern w:val="0"/>
          <w:sz w:val="28"/>
          <w:szCs w:val="28"/>
          <w:lang w:eastAsia="hu-HU" w:bidi="ar-SA"/>
        </w:rPr>
      </w:pPr>
      <w:r>
        <w:rPr>
          <w:rFonts w:eastAsia="Times New Roman" w:cs="Times New Roman"/>
          <w:kern w:val="0"/>
          <w:sz w:val="28"/>
          <w:szCs w:val="28"/>
          <w:lang w:eastAsia="hu-HU" w:bidi="ar-SA"/>
        </w:rPr>
        <w:t>információk gyűjtése</w:t>
      </w:r>
    </w:p>
    <w:p w:rsidR="0008569F" w:rsidRDefault="0008569F" w:rsidP="0008569F">
      <w:pPr>
        <w:pStyle w:val="Standard"/>
        <w:numPr>
          <w:ilvl w:val="0"/>
          <w:numId w:val="4"/>
        </w:numPr>
      </w:pPr>
      <w:r>
        <w:rPr>
          <w:sz w:val="28"/>
        </w:rPr>
        <w:t>információk rendszerezése</w:t>
      </w:r>
    </w:p>
    <w:p w:rsidR="0008569F" w:rsidRDefault="0008569F" w:rsidP="0008569F">
      <w:pPr>
        <w:pStyle w:val="Standard"/>
        <w:numPr>
          <w:ilvl w:val="0"/>
          <w:numId w:val="1"/>
        </w:numPr>
        <w:rPr>
          <w:sz w:val="28"/>
        </w:rPr>
      </w:pPr>
      <w:r>
        <w:rPr>
          <w:sz w:val="28"/>
        </w:rPr>
        <w:t>csoportosítás megadott szempontok szerint</w:t>
      </w:r>
    </w:p>
    <w:p w:rsidR="0008569F" w:rsidRDefault="0008569F" w:rsidP="0008569F">
      <w:pPr>
        <w:pStyle w:val="Standard"/>
        <w:numPr>
          <w:ilvl w:val="0"/>
          <w:numId w:val="1"/>
        </w:numPr>
        <w:rPr>
          <w:sz w:val="28"/>
        </w:rPr>
      </w:pPr>
      <w:r>
        <w:rPr>
          <w:sz w:val="28"/>
        </w:rPr>
        <w:t>kooperatív munkaforma gyakorlása</w:t>
      </w:r>
    </w:p>
    <w:p w:rsidR="0008569F" w:rsidRDefault="0008569F" w:rsidP="0008569F">
      <w:pPr>
        <w:pStyle w:val="Standard"/>
        <w:numPr>
          <w:ilvl w:val="0"/>
          <w:numId w:val="1"/>
        </w:numPr>
        <w:rPr>
          <w:sz w:val="28"/>
        </w:rPr>
      </w:pPr>
      <w:r>
        <w:rPr>
          <w:sz w:val="28"/>
        </w:rPr>
        <w:t>számítógép használat</w:t>
      </w:r>
    </w:p>
    <w:p w:rsidR="0008569F" w:rsidRDefault="0008569F" w:rsidP="0008569F">
      <w:pPr>
        <w:pStyle w:val="Standard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finommotorika</w:t>
      </w:r>
      <w:proofErr w:type="spellEnd"/>
      <w:r>
        <w:rPr>
          <w:sz w:val="28"/>
        </w:rPr>
        <w:t xml:space="preserve"> fejlesztése</w:t>
      </w:r>
    </w:p>
    <w:p w:rsidR="0008569F" w:rsidRDefault="0008569F" w:rsidP="0008569F">
      <w:pPr>
        <w:pStyle w:val="Standard"/>
        <w:rPr>
          <w:sz w:val="28"/>
        </w:rPr>
      </w:pPr>
    </w:p>
    <w:p w:rsidR="0008569F" w:rsidRDefault="0008569F" w:rsidP="0008569F">
      <w:pPr>
        <w:pStyle w:val="Standard"/>
        <w:rPr>
          <w:b/>
          <w:sz w:val="28"/>
          <w:u w:val="single"/>
        </w:rPr>
      </w:pPr>
      <w:r>
        <w:rPr>
          <w:b/>
          <w:sz w:val="28"/>
          <w:u w:val="single"/>
        </w:rPr>
        <w:t>Nevelési feladatok:</w:t>
      </w:r>
    </w:p>
    <w:p w:rsidR="0008569F" w:rsidRDefault="0008569F" w:rsidP="0008569F">
      <w:pPr>
        <w:pStyle w:val="Standard"/>
        <w:numPr>
          <w:ilvl w:val="0"/>
          <w:numId w:val="5"/>
        </w:numPr>
        <w:rPr>
          <w:sz w:val="28"/>
        </w:rPr>
      </w:pPr>
      <w:r>
        <w:rPr>
          <w:sz w:val="28"/>
        </w:rPr>
        <w:t>pontosság, célirányosság, tudatosság</w:t>
      </w:r>
    </w:p>
    <w:p w:rsidR="0008569F" w:rsidRDefault="0008569F" w:rsidP="0008569F">
      <w:pPr>
        <w:pStyle w:val="Standard"/>
        <w:numPr>
          <w:ilvl w:val="0"/>
          <w:numId w:val="2"/>
        </w:numPr>
        <w:rPr>
          <w:sz w:val="28"/>
        </w:rPr>
      </w:pPr>
      <w:r>
        <w:rPr>
          <w:sz w:val="28"/>
        </w:rPr>
        <w:t>közös munka képességének fejlesztése</w:t>
      </w:r>
    </w:p>
    <w:p w:rsidR="0008569F" w:rsidRDefault="0008569F" w:rsidP="0008569F">
      <w:pPr>
        <w:pStyle w:val="Standard"/>
        <w:rPr>
          <w:sz w:val="28"/>
        </w:rPr>
      </w:pPr>
    </w:p>
    <w:p w:rsidR="0008569F" w:rsidRDefault="0008569F" w:rsidP="0008569F">
      <w:pPr>
        <w:pStyle w:val="Standard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Képzési </w:t>
      </w:r>
      <w:proofErr w:type="gramStart"/>
      <w:r>
        <w:rPr>
          <w:b/>
          <w:sz w:val="28"/>
          <w:u w:val="single"/>
        </w:rPr>
        <w:t>feladatok :</w:t>
      </w:r>
      <w:proofErr w:type="gramEnd"/>
    </w:p>
    <w:p w:rsidR="0008569F" w:rsidRDefault="0008569F" w:rsidP="0008569F">
      <w:pPr>
        <w:pStyle w:val="Standard"/>
        <w:numPr>
          <w:ilvl w:val="0"/>
          <w:numId w:val="6"/>
        </w:numPr>
      </w:pPr>
      <w:r>
        <w:rPr>
          <w:sz w:val="28"/>
        </w:rPr>
        <w:t>pontosságra törekvés</w:t>
      </w:r>
    </w:p>
    <w:p w:rsidR="0008569F" w:rsidRDefault="0008569F" w:rsidP="0008569F">
      <w:pPr>
        <w:pStyle w:val="Standard"/>
        <w:numPr>
          <w:ilvl w:val="0"/>
          <w:numId w:val="3"/>
        </w:numPr>
        <w:rPr>
          <w:sz w:val="28"/>
        </w:rPr>
      </w:pPr>
      <w:r>
        <w:rPr>
          <w:sz w:val="28"/>
        </w:rPr>
        <w:t>csoporton belüli vezetés felvállalása, kapcsolattartás és közös munka szervezése</w:t>
      </w:r>
    </w:p>
    <w:p w:rsidR="0008569F" w:rsidRPr="00E129B4" w:rsidRDefault="0008569F" w:rsidP="0008569F">
      <w:pPr>
        <w:pStyle w:val="Standard"/>
        <w:rPr>
          <w:sz w:val="28"/>
        </w:rPr>
      </w:pPr>
    </w:p>
    <w:p w:rsidR="0008569F" w:rsidRDefault="0008569F" w:rsidP="0008569F">
      <w:pPr>
        <w:pStyle w:val="Standard"/>
        <w:rPr>
          <w:sz w:val="28"/>
        </w:rPr>
      </w:pPr>
    </w:p>
    <w:p w:rsidR="0008569F" w:rsidRDefault="0008569F" w:rsidP="0008569F">
      <w:pPr>
        <w:pStyle w:val="Standard"/>
        <w:rPr>
          <w:sz w:val="28"/>
        </w:rPr>
      </w:pPr>
    </w:p>
    <w:p w:rsidR="0008569F" w:rsidRDefault="0008569F" w:rsidP="0008569F">
      <w:pPr>
        <w:pStyle w:val="Standard"/>
        <w:rPr>
          <w:sz w:val="28"/>
        </w:rPr>
      </w:pPr>
    </w:p>
    <w:p w:rsidR="0008569F" w:rsidRDefault="0008569F" w:rsidP="0008569F">
      <w:pPr>
        <w:pStyle w:val="Standard"/>
        <w:rPr>
          <w:sz w:val="28"/>
        </w:rPr>
      </w:pPr>
    </w:p>
    <w:p w:rsidR="0008569F" w:rsidRDefault="0008569F" w:rsidP="0008569F">
      <w:pPr>
        <w:pStyle w:val="Standard"/>
        <w:rPr>
          <w:sz w:val="28"/>
        </w:rPr>
      </w:pPr>
    </w:p>
    <w:p w:rsidR="0008569F" w:rsidRDefault="0008569F" w:rsidP="0008569F">
      <w:pPr>
        <w:pStyle w:val="Standard"/>
        <w:rPr>
          <w:sz w:val="28"/>
        </w:rPr>
      </w:pPr>
    </w:p>
    <w:p w:rsidR="0008569F" w:rsidRDefault="0008569F" w:rsidP="0008569F">
      <w:pPr>
        <w:pStyle w:val="Standard"/>
        <w:rPr>
          <w:sz w:val="28"/>
        </w:rPr>
      </w:pPr>
    </w:p>
    <w:p w:rsidR="0008569F" w:rsidRDefault="0008569F" w:rsidP="0008569F">
      <w:pPr>
        <w:pStyle w:val="Standard"/>
        <w:rPr>
          <w:sz w:val="28"/>
        </w:rPr>
      </w:pPr>
    </w:p>
    <w:p w:rsidR="0008569F" w:rsidRDefault="0008569F" w:rsidP="0008569F">
      <w:pPr>
        <w:pStyle w:val="Standard"/>
        <w:rPr>
          <w:sz w:val="28"/>
        </w:rPr>
      </w:pPr>
    </w:p>
    <w:p w:rsidR="0008569F" w:rsidRDefault="0008569F" w:rsidP="0008569F">
      <w:pPr>
        <w:pStyle w:val="Standard"/>
        <w:rPr>
          <w:sz w:val="28"/>
        </w:rPr>
      </w:pPr>
    </w:p>
    <w:p w:rsidR="0008569F" w:rsidRDefault="0008569F" w:rsidP="0008569F">
      <w:pPr>
        <w:pStyle w:val="Standard"/>
        <w:rPr>
          <w:sz w:val="28"/>
        </w:rPr>
      </w:pPr>
    </w:p>
    <w:tbl>
      <w:tblPr>
        <w:tblW w:w="10350" w:type="dxa"/>
        <w:tblInd w:w="-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3"/>
        <w:gridCol w:w="3889"/>
        <w:gridCol w:w="2738"/>
      </w:tblGrid>
      <w:tr w:rsidR="0008569F" w:rsidTr="00581FF2">
        <w:tblPrEx>
          <w:tblCellMar>
            <w:top w:w="0" w:type="dxa"/>
            <w:bottom w:w="0" w:type="dxa"/>
          </w:tblCellMar>
        </w:tblPrEx>
        <w:tc>
          <w:tcPr>
            <w:tcW w:w="372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569F" w:rsidRDefault="0008569F" w:rsidP="00581FF2">
            <w:pPr>
              <w:pStyle w:val="Standard"/>
              <w:snapToGrid w:val="0"/>
            </w:pPr>
            <w:r>
              <w:t> </w:t>
            </w:r>
          </w:p>
          <w:p w:rsidR="0008569F" w:rsidRDefault="0008569F" w:rsidP="00581FF2">
            <w:pPr>
              <w:pStyle w:val="Heading41"/>
              <w:spacing w:after="0"/>
              <w:jc w:val="center"/>
            </w:pPr>
            <w:r>
              <w:rPr>
                <w:rFonts w:ascii="Arial" w:hAnsi="Arial" w:cs="Arial"/>
              </w:rPr>
              <w:t>Az foglalkozás menete</w:t>
            </w:r>
            <w:r>
              <w:t xml:space="preserve"> (idő/perc)</w:t>
            </w:r>
          </w:p>
        </w:tc>
        <w:tc>
          <w:tcPr>
            <w:tcW w:w="388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569F" w:rsidRDefault="0008569F" w:rsidP="00581FF2">
            <w:pPr>
              <w:pStyle w:val="Standard"/>
              <w:snapToGrid w:val="0"/>
            </w:pPr>
            <w:r>
              <w:rPr>
                <w:b/>
                <w:bCs/>
              </w:rPr>
              <w:t>Tevékenységek,  módszerek</w:t>
            </w:r>
          </w:p>
        </w:tc>
        <w:tc>
          <w:tcPr>
            <w:tcW w:w="27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569F" w:rsidRDefault="0008569F" w:rsidP="00581FF2">
            <w:pPr>
              <w:pStyle w:val="Standard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Eszközök (megjegyzések)</w:t>
            </w:r>
          </w:p>
        </w:tc>
      </w:tr>
      <w:tr w:rsidR="0008569F" w:rsidTr="00581FF2">
        <w:tblPrEx>
          <w:tblCellMar>
            <w:top w:w="0" w:type="dxa"/>
            <w:bottom w:w="0" w:type="dxa"/>
          </w:tblCellMar>
        </w:tblPrEx>
        <w:tc>
          <w:tcPr>
            <w:tcW w:w="372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569F" w:rsidRDefault="0008569F" w:rsidP="00581FF2">
            <w:pPr>
              <w:pStyle w:val="Standard"/>
              <w:snapToGrid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I./1. Órakezdés: (5 perc)</w:t>
            </w:r>
          </w:p>
        </w:tc>
        <w:tc>
          <w:tcPr>
            <w:tcW w:w="388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569F" w:rsidRDefault="0008569F" w:rsidP="00581FF2">
            <w:pPr>
              <w:pStyle w:val="Standard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Szervezési feladatok, terem megfelelő átrendezése</w:t>
            </w:r>
          </w:p>
        </w:tc>
        <w:tc>
          <w:tcPr>
            <w:tcW w:w="27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569F" w:rsidRDefault="0008569F" w:rsidP="00581FF2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Szitakötő folyóirat 2016/32 lapszámainak előkészítése, fénymásolatok a számból</w:t>
            </w:r>
          </w:p>
          <w:p w:rsidR="0008569F" w:rsidRDefault="0008569F" w:rsidP="00581FF2">
            <w:pPr>
              <w:pStyle w:val="Standard"/>
            </w:pPr>
          </w:p>
        </w:tc>
      </w:tr>
      <w:tr w:rsidR="0008569F" w:rsidTr="00581FF2">
        <w:tblPrEx>
          <w:tblCellMar>
            <w:top w:w="0" w:type="dxa"/>
            <w:bottom w:w="0" w:type="dxa"/>
          </w:tblCellMar>
        </w:tblPrEx>
        <w:tc>
          <w:tcPr>
            <w:tcW w:w="372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569F" w:rsidRDefault="0008569F" w:rsidP="00581FF2">
            <w:pPr>
              <w:pStyle w:val="Standard"/>
              <w:snapToGrid w:val="0"/>
            </w:pPr>
            <w:r>
              <w:rPr>
                <w:b/>
                <w:bCs/>
                <w:u w:val="single"/>
              </w:rPr>
              <w:t>I./2. Célkitűzés</w:t>
            </w:r>
          </w:p>
          <w:p w:rsidR="0008569F" w:rsidRDefault="0008569F" w:rsidP="00581FF2">
            <w:pPr>
              <w:pStyle w:val="NormlWeb"/>
              <w:spacing w:after="0"/>
              <w:rPr>
                <w:b/>
                <w:bCs/>
              </w:rPr>
            </w:pPr>
            <w:r w:rsidRPr="00EF2992">
              <w:rPr>
                <w:bCs/>
              </w:rPr>
              <w:t>Az óra anyagának és menetének ismertetése</w:t>
            </w:r>
            <w:r>
              <w:rPr>
                <w:b/>
                <w:bCs/>
              </w:rPr>
              <w:t>.</w:t>
            </w:r>
          </w:p>
          <w:p w:rsidR="0008569F" w:rsidRPr="00EF2992" w:rsidRDefault="0008569F" w:rsidP="00581FF2">
            <w:pPr>
              <w:pStyle w:val="NormlWeb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>
              <w:rPr>
                <w:rFonts w:cs="Arial"/>
                <w:b/>
                <w:bCs/>
                <w:u w:val="single"/>
              </w:rPr>
              <w:t>I./3. Motiváció:</w:t>
            </w:r>
            <w:r>
              <w:rPr>
                <w:b/>
                <w:bCs/>
              </w:rPr>
              <w:t> </w:t>
            </w:r>
            <w:r>
              <w:rPr>
                <w:b/>
                <w:bCs/>
              </w:rPr>
              <w:br/>
            </w:r>
            <w:r>
              <w:rPr>
                <w:bCs/>
              </w:rPr>
              <w:t>Legeredményesebb csoport plusz időt kap a számítógépnél!</w:t>
            </w:r>
          </w:p>
        </w:tc>
        <w:tc>
          <w:tcPr>
            <w:tcW w:w="388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569F" w:rsidRDefault="0008569F" w:rsidP="00581FF2">
            <w:pPr>
              <w:pStyle w:val="Standard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Tanári közlés</w:t>
            </w:r>
          </w:p>
        </w:tc>
        <w:tc>
          <w:tcPr>
            <w:tcW w:w="27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569F" w:rsidRDefault="0008569F" w:rsidP="00581FF2">
            <w:pPr>
              <w:pStyle w:val="Standard"/>
              <w:snapToGrid w:val="0"/>
            </w:pPr>
          </w:p>
        </w:tc>
      </w:tr>
      <w:tr w:rsidR="0008569F" w:rsidTr="00581FF2">
        <w:tblPrEx>
          <w:tblCellMar>
            <w:top w:w="0" w:type="dxa"/>
            <w:bottom w:w="0" w:type="dxa"/>
          </w:tblCellMar>
        </w:tblPrEx>
        <w:tc>
          <w:tcPr>
            <w:tcW w:w="372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569F" w:rsidRDefault="0008569F" w:rsidP="00581FF2">
            <w:pPr>
              <w:pStyle w:val="Standard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II./1. Ráhangolódás! (10 perc)</w:t>
            </w:r>
          </w:p>
          <w:p w:rsidR="0008569F" w:rsidRDefault="0008569F" w:rsidP="00581FF2">
            <w:pPr>
              <w:pStyle w:val="Standard"/>
              <w:snapToGrid w:val="0"/>
              <w:rPr>
                <w:b/>
                <w:bCs/>
              </w:rPr>
            </w:pPr>
          </w:p>
          <w:p w:rsidR="0008569F" w:rsidRPr="00EF2992" w:rsidRDefault="0008569F" w:rsidP="00581FF2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>Eszközök előkészítése: fénymásolatok, ceruza, füzet</w:t>
            </w:r>
          </w:p>
          <w:p w:rsidR="0008569F" w:rsidRPr="00EF2992" w:rsidRDefault="0008569F" w:rsidP="00581FF2">
            <w:pPr>
              <w:pStyle w:val="NormlWeb"/>
              <w:rPr>
                <w:b/>
                <w:bCs/>
              </w:rPr>
            </w:pPr>
            <w:r>
              <w:rPr>
                <w:rFonts w:ascii="Arial" w:hAnsi="Arial" w:cs="Arial"/>
                <w:bCs/>
              </w:rPr>
              <w:t>Csoportalakítás és vezető választás</w:t>
            </w:r>
          </w:p>
        </w:tc>
        <w:tc>
          <w:tcPr>
            <w:tcW w:w="388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569F" w:rsidRDefault="0008569F" w:rsidP="00581FF2">
            <w:pPr>
              <w:pStyle w:val="Standard"/>
              <w:snapToGrid w:val="0"/>
              <w:rPr>
                <w:b/>
                <w:bCs/>
              </w:rPr>
            </w:pPr>
          </w:p>
          <w:p w:rsidR="0008569F" w:rsidRDefault="0008569F" w:rsidP="00581FF2">
            <w:pPr>
              <w:pStyle w:val="Standard"/>
              <w:snapToGrid w:val="0"/>
              <w:rPr>
                <w:b/>
                <w:bCs/>
              </w:rPr>
            </w:pPr>
          </w:p>
          <w:p w:rsidR="0008569F" w:rsidRDefault="0008569F" w:rsidP="00581FF2">
            <w:pPr>
              <w:pStyle w:val="Standard"/>
              <w:snapToGrid w:val="0"/>
              <w:rPr>
                <w:b/>
                <w:bCs/>
              </w:rPr>
            </w:pPr>
          </w:p>
          <w:p w:rsidR="0008569F" w:rsidRDefault="0008569F" w:rsidP="00581FF2">
            <w:pPr>
              <w:pStyle w:val="Standard"/>
              <w:snapToGrid w:val="0"/>
              <w:rPr>
                <w:b/>
                <w:bCs/>
              </w:rPr>
            </w:pPr>
          </w:p>
          <w:p w:rsidR="0008569F" w:rsidRDefault="0008569F" w:rsidP="00581FF2">
            <w:pPr>
              <w:pStyle w:val="Standard"/>
              <w:snapToGrid w:val="0"/>
              <w:rPr>
                <w:b/>
                <w:bCs/>
              </w:rPr>
            </w:pPr>
          </w:p>
          <w:p w:rsidR="0008569F" w:rsidRDefault="0008569F" w:rsidP="00581FF2">
            <w:pPr>
              <w:pStyle w:val="Standard"/>
              <w:snapToGrid w:val="0"/>
            </w:pPr>
            <w:r>
              <w:rPr>
                <w:b/>
                <w:bCs/>
              </w:rPr>
              <w:t xml:space="preserve">Csoportmunka </w:t>
            </w:r>
          </w:p>
          <w:p w:rsidR="0008569F" w:rsidRDefault="0008569F" w:rsidP="00581FF2">
            <w:pPr>
              <w:pStyle w:val="Standard"/>
              <w:rPr>
                <w:b/>
                <w:bCs/>
              </w:rPr>
            </w:pPr>
          </w:p>
          <w:p w:rsidR="0008569F" w:rsidRDefault="0008569F" w:rsidP="00581FF2">
            <w:pPr>
              <w:pStyle w:val="NormlWeb"/>
              <w:spacing w:after="0"/>
            </w:pPr>
          </w:p>
        </w:tc>
        <w:tc>
          <w:tcPr>
            <w:tcW w:w="27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569F" w:rsidRPr="00EF2992" w:rsidRDefault="0008569F" w:rsidP="00581FF2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br/>
              <w:t> </w:t>
            </w:r>
            <w:r>
              <w:rPr>
                <w:rFonts w:ascii="Arial" w:hAnsi="Arial" w:cs="Arial"/>
                <w:shd w:val="clear" w:color="auto" w:fill="FFFFFF"/>
              </w:rPr>
              <w:t xml:space="preserve">ceruza, füzet  </w:t>
            </w:r>
          </w:p>
          <w:p w:rsidR="0008569F" w:rsidRDefault="0008569F" w:rsidP="00581FF2">
            <w:pPr>
              <w:pStyle w:val="NormlWeb"/>
              <w:snapToGrid w:val="0"/>
              <w:spacing w:before="0"/>
            </w:pPr>
          </w:p>
          <w:p w:rsidR="0008569F" w:rsidRDefault="0008569F" w:rsidP="00581FF2">
            <w:pPr>
              <w:pStyle w:val="NormlWeb"/>
            </w:pPr>
          </w:p>
        </w:tc>
      </w:tr>
      <w:tr w:rsidR="0008569F" w:rsidTr="00581FF2">
        <w:tblPrEx>
          <w:tblCellMar>
            <w:top w:w="0" w:type="dxa"/>
            <w:bottom w:w="0" w:type="dxa"/>
          </w:tblCellMar>
        </w:tblPrEx>
        <w:tc>
          <w:tcPr>
            <w:tcW w:w="372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569F" w:rsidRDefault="0008569F" w:rsidP="00581FF2">
            <w:pPr>
              <w:pStyle w:val="Standard"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III/1</w:t>
            </w:r>
            <w:proofErr w:type="gramStart"/>
            <w:r>
              <w:rPr>
                <w:rFonts w:ascii="Arial" w:hAnsi="Arial" w:cs="Arial"/>
                <w:b/>
              </w:rPr>
              <w:t>.Témafeldolgozás</w:t>
            </w:r>
            <w:proofErr w:type="gramEnd"/>
          </w:p>
          <w:p w:rsidR="0008569F" w:rsidRDefault="0008569F" w:rsidP="00581FF2">
            <w:pPr>
              <w:pStyle w:val="Standard"/>
              <w:rPr>
                <w:rFonts w:ascii="Arial" w:hAnsi="Arial" w:cs="Arial"/>
                <w:b/>
              </w:rPr>
            </w:pPr>
          </w:p>
          <w:p w:rsidR="0008569F" w:rsidRDefault="0008569F" w:rsidP="00581FF2">
            <w:pPr>
              <w:pStyle w:val="Standard"/>
              <w:numPr>
                <w:ilvl w:val="1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 tudunk a jelképekről? Mi a jelkép?</w:t>
            </w:r>
          </w:p>
          <w:p w:rsidR="0008569F" w:rsidRPr="00215559" w:rsidRDefault="0008569F" w:rsidP="00581FF2">
            <w:pPr>
              <w:pStyle w:val="Standard"/>
              <w:numPr>
                <w:ilvl w:val="1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Szitakötő folyóirat 32. számából az kiválasztott történetek alapján kigyűjteni a szerencsével kapcsolatos jelképeket!</w:t>
            </w:r>
          </w:p>
          <w:p w:rsidR="0008569F" w:rsidRPr="00215559" w:rsidRDefault="0008569F" w:rsidP="00581FF2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388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569F" w:rsidRDefault="0008569F" w:rsidP="00581FF2">
            <w:pPr>
              <w:pStyle w:val="Standard"/>
              <w:snapToGrid w:val="0"/>
            </w:pPr>
            <w:r>
              <w:t> </w:t>
            </w:r>
            <w:r>
              <w:br/>
            </w:r>
          </w:p>
          <w:p w:rsidR="0008569F" w:rsidRPr="00E80976" w:rsidRDefault="0008569F" w:rsidP="00581FF2">
            <w:pPr>
              <w:pStyle w:val="NormlWeb"/>
              <w:spacing w:after="0"/>
              <w:rPr>
                <w:b/>
              </w:rPr>
            </w:pPr>
            <w:r w:rsidRPr="00E80976">
              <w:rPr>
                <w:b/>
              </w:rPr>
              <w:t>Fron</w:t>
            </w:r>
            <w:r>
              <w:rPr>
                <w:b/>
              </w:rPr>
              <w:t>tális osztálymunka</w:t>
            </w:r>
            <w:r w:rsidRPr="00E80976">
              <w:rPr>
                <w:b/>
              </w:rPr>
              <w:br/>
            </w:r>
          </w:p>
          <w:p w:rsidR="0008569F" w:rsidRPr="00C23949" w:rsidRDefault="0008569F" w:rsidP="00581FF2">
            <w:pPr>
              <w:pStyle w:val="NormlWeb"/>
              <w:spacing w:after="0"/>
              <w:rPr>
                <w:b/>
              </w:rPr>
            </w:pPr>
            <w:r w:rsidRPr="00C23949">
              <w:rPr>
                <w:b/>
              </w:rPr>
              <w:t>Kooperatív csoportmunka</w:t>
            </w:r>
          </w:p>
          <w:p w:rsidR="0008569F" w:rsidRDefault="0008569F" w:rsidP="00581FF2">
            <w:pPr>
              <w:pStyle w:val="NormlWeb"/>
              <w:spacing w:after="0"/>
            </w:pPr>
          </w:p>
          <w:p w:rsidR="0008569F" w:rsidRDefault="0008569F" w:rsidP="00581FF2">
            <w:pPr>
              <w:pStyle w:val="NormlWeb"/>
              <w:spacing w:after="0"/>
            </w:pPr>
          </w:p>
          <w:p w:rsidR="0008569F" w:rsidRDefault="0008569F" w:rsidP="00581FF2">
            <w:pPr>
              <w:pStyle w:val="NormlWeb"/>
              <w:spacing w:after="0"/>
            </w:pPr>
          </w:p>
        </w:tc>
        <w:tc>
          <w:tcPr>
            <w:tcW w:w="27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569F" w:rsidRDefault="0008569F" w:rsidP="00581FF2">
            <w:pPr>
              <w:pStyle w:val="Standard"/>
              <w:snapToGrid w:val="0"/>
              <w:rPr>
                <w:bCs/>
              </w:rPr>
            </w:pPr>
          </w:p>
          <w:p w:rsidR="0008569F" w:rsidRDefault="0008569F" w:rsidP="00581FF2">
            <w:pPr>
              <w:pStyle w:val="Standard"/>
              <w:rPr>
                <w:bCs/>
              </w:rPr>
            </w:pPr>
          </w:p>
          <w:p w:rsidR="0008569F" w:rsidRDefault="0008569F" w:rsidP="00581FF2">
            <w:pPr>
              <w:pStyle w:val="Standard"/>
              <w:rPr>
                <w:bCs/>
              </w:rPr>
            </w:pPr>
            <w:r>
              <w:rPr>
                <w:bCs/>
              </w:rPr>
              <w:t>Szitakötő 2016/32.</w:t>
            </w:r>
          </w:p>
          <w:p w:rsidR="0008569F" w:rsidRDefault="0008569F" w:rsidP="00581FF2">
            <w:pPr>
              <w:pStyle w:val="Standard"/>
              <w:rPr>
                <w:bCs/>
              </w:rPr>
            </w:pPr>
          </w:p>
          <w:p w:rsidR="0008569F" w:rsidRDefault="0008569F" w:rsidP="00581FF2">
            <w:pPr>
              <w:pStyle w:val="Standard"/>
              <w:rPr>
                <w:bCs/>
              </w:rPr>
            </w:pPr>
          </w:p>
          <w:p w:rsidR="0008569F" w:rsidRDefault="0008569F" w:rsidP="00581FF2">
            <w:pPr>
              <w:pStyle w:val="Standard"/>
              <w:rPr>
                <w:bCs/>
              </w:rPr>
            </w:pPr>
          </w:p>
          <w:p w:rsidR="0008569F" w:rsidRDefault="0008569F" w:rsidP="00581FF2">
            <w:pPr>
              <w:pStyle w:val="Standard"/>
              <w:rPr>
                <w:bCs/>
              </w:rPr>
            </w:pPr>
          </w:p>
          <w:p w:rsidR="0008569F" w:rsidRDefault="0008569F" w:rsidP="00581FF2">
            <w:pPr>
              <w:pStyle w:val="Standard"/>
              <w:rPr>
                <w:bCs/>
              </w:rPr>
            </w:pPr>
          </w:p>
          <w:p w:rsidR="0008569F" w:rsidRDefault="0008569F" w:rsidP="00581FF2">
            <w:pPr>
              <w:pStyle w:val="Standard"/>
              <w:rPr>
                <w:bCs/>
              </w:rPr>
            </w:pPr>
          </w:p>
          <w:p w:rsidR="0008569F" w:rsidRDefault="0008569F" w:rsidP="00581FF2">
            <w:pPr>
              <w:pStyle w:val="Standard"/>
              <w:rPr>
                <w:bCs/>
              </w:rPr>
            </w:pPr>
          </w:p>
          <w:p w:rsidR="0008569F" w:rsidRDefault="0008569F" w:rsidP="00581FF2">
            <w:pPr>
              <w:pStyle w:val="Standard"/>
              <w:rPr>
                <w:bCs/>
              </w:rPr>
            </w:pPr>
          </w:p>
          <w:p w:rsidR="0008569F" w:rsidRDefault="0008569F" w:rsidP="00581FF2">
            <w:pPr>
              <w:pStyle w:val="Standard"/>
              <w:rPr>
                <w:bCs/>
              </w:rPr>
            </w:pPr>
          </w:p>
          <w:p w:rsidR="0008569F" w:rsidRDefault="0008569F" w:rsidP="00581FF2">
            <w:pPr>
              <w:pStyle w:val="Standard"/>
              <w:rPr>
                <w:bCs/>
              </w:rPr>
            </w:pPr>
          </w:p>
          <w:p w:rsidR="0008569F" w:rsidRDefault="0008569F" w:rsidP="00581FF2">
            <w:pPr>
              <w:pStyle w:val="Standard"/>
              <w:rPr>
                <w:bCs/>
              </w:rPr>
            </w:pPr>
          </w:p>
        </w:tc>
      </w:tr>
      <w:tr w:rsidR="0008569F" w:rsidTr="00581FF2">
        <w:tblPrEx>
          <w:tblCellMar>
            <w:top w:w="0" w:type="dxa"/>
            <w:bottom w:w="0" w:type="dxa"/>
          </w:tblCellMar>
        </w:tblPrEx>
        <w:tc>
          <w:tcPr>
            <w:tcW w:w="372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569F" w:rsidRDefault="0008569F" w:rsidP="00581FF2">
            <w:pPr>
              <w:pStyle w:val="NormlWeb"/>
              <w:snapToGrid w:val="0"/>
              <w:spacing w:before="0"/>
            </w:pPr>
            <w:r>
              <w:rPr>
                <w:b/>
                <w:bCs/>
              </w:rPr>
              <w:t>III/2 Témafeldolgozás, tantárgyi koncentráció</w:t>
            </w:r>
          </w:p>
          <w:p w:rsidR="0008569F" w:rsidRPr="00E80976" w:rsidRDefault="0008569F" w:rsidP="00581FF2">
            <w:pPr>
              <w:pStyle w:val="NormlWeb"/>
              <w:numPr>
                <w:ilvl w:val="1"/>
                <w:numId w:val="2"/>
              </w:numPr>
              <w:spacing w:before="0" w:after="0"/>
              <w:rPr>
                <w:bCs/>
              </w:rPr>
            </w:pPr>
            <w:r>
              <w:rPr>
                <w:b/>
                <w:bCs/>
              </w:rPr>
              <w:lastRenderedPageBreak/>
              <w:t>Csoportonként ismertetni a talált jelképeket.</w:t>
            </w:r>
          </w:p>
          <w:p w:rsidR="0008569F" w:rsidRPr="00E80976" w:rsidRDefault="0008569F" w:rsidP="00581FF2">
            <w:pPr>
              <w:pStyle w:val="NormlWeb"/>
              <w:spacing w:before="0" w:after="0"/>
              <w:rPr>
                <w:bCs/>
              </w:rPr>
            </w:pPr>
          </w:p>
        </w:tc>
        <w:tc>
          <w:tcPr>
            <w:tcW w:w="388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569F" w:rsidRDefault="0008569F" w:rsidP="00581FF2">
            <w:pPr>
              <w:pStyle w:val="Standard"/>
              <w:snapToGrid w:val="0"/>
            </w:pPr>
            <w:r>
              <w:lastRenderedPageBreak/>
              <w:t> </w:t>
            </w:r>
            <w:r>
              <w:br/>
            </w:r>
            <w:r>
              <w:rPr>
                <w:b/>
                <w:bCs/>
              </w:rPr>
              <w:t>Egyéni munka</w:t>
            </w:r>
            <w:r>
              <w:t> </w:t>
            </w:r>
            <w:r>
              <w:br/>
            </w:r>
          </w:p>
          <w:p w:rsidR="0008569F" w:rsidRDefault="0008569F" w:rsidP="00581FF2">
            <w:pPr>
              <w:pStyle w:val="NormlWeb"/>
            </w:pPr>
          </w:p>
          <w:p w:rsidR="0008569F" w:rsidRDefault="0008569F" w:rsidP="00581FF2">
            <w:pPr>
              <w:pStyle w:val="NormlWeb"/>
              <w:spacing w:after="0"/>
            </w:pPr>
          </w:p>
        </w:tc>
        <w:tc>
          <w:tcPr>
            <w:tcW w:w="27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569F" w:rsidRDefault="0008569F" w:rsidP="00581FF2">
            <w:pPr>
              <w:pStyle w:val="NormlWeb"/>
              <w:jc w:val="right"/>
            </w:pPr>
          </w:p>
          <w:p w:rsidR="0008569F" w:rsidRDefault="0008569F" w:rsidP="00581FF2">
            <w:pPr>
              <w:pStyle w:val="NormlWeb"/>
              <w:jc w:val="right"/>
            </w:pPr>
          </w:p>
          <w:p w:rsidR="0008569F" w:rsidRDefault="0008569F" w:rsidP="00581FF2">
            <w:pPr>
              <w:pStyle w:val="NormlWeb"/>
              <w:jc w:val="right"/>
            </w:pPr>
          </w:p>
        </w:tc>
      </w:tr>
      <w:tr w:rsidR="0008569F" w:rsidTr="00581FF2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372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569F" w:rsidRDefault="0008569F" w:rsidP="00581FF2">
            <w:pPr>
              <w:pStyle w:val="NormlWeb"/>
              <w:snapToGrid w:val="0"/>
              <w:spacing w:before="0"/>
            </w:pPr>
            <w:r>
              <w:rPr>
                <w:rFonts w:ascii="Arial" w:hAnsi="Arial" w:cs="Arial"/>
                <w:b/>
              </w:rPr>
              <w:lastRenderedPageBreak/>
              <w:t>III/3</w:t>
            </w:r>
            <w:proofErr w:type="gramStart"/>
            <w:r>
              <w:rPr>
                <w:rFonts w:ascii="Arial" w:hAnsi="Arial" w:cs="Arial"/>
                <w:b/>
              </w:rPr>
              <w:t>.Összefoglalás</w:t>
            </w:r>
            <w:proofErr w:type="gramEnd"/>
          </w:p>
          <w:p w:rsidR="0008569F" w:rsidRPr="00E80976" w:rsidRDefault="0008569F" w:rsidP="00581FF2">
            <w:pPr>
              <w:pStyle w:val="NormlWeb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Kiválasztott jelkép elkészítése a számítógépen </w:t>
            </w:r>
            <w:proofErr w:type="spellStart"/>
            <w:r>
              <w:rPr>
                <w:rFonts w:ascii="Arial" w:hAnsi="Arial" w:cs="Arial"/>
                <w:b/>
              </w:rPr>
              <w:t>Paint</w:t>
            </w:r>
            <w:proofErr w:type="spellEnd"/>
            <w:r>
              <w:rPr>
                <w:rFonts w:ascii="Arial" w:hAnsi="Arial" w:cs="Arial"/>
                <w:b/>
              </w:rPr>
              <w:t xml:space="preserve"> programmal.</w:t>
            </w:r>
          </w:p>
          <w:p w:rsidR="0008569F" w:rsidRPr="00E80976" w:rsidRDefault="0008569F" w:rsidP="00581FF2">
            <w:pPr>
              <w:pStyle w:val="NormlWeb"/>
              <w:rPr>
                <w:rFonts w:ascii="Arial" w:hAnsi="Arial" w:cs="Arial"/>
              </w:rPr>
            </w:pPr>
          </w:p>
        </w:tc>
        <w:tc>
          <w:tcPr>
            <w:tcW w:w="388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569F" w:rsidRDefault="0008569F" w:rsidP="00581FF2">
            <w:pPr>
              <w:pStyle w:val="Standard"/>
              <w:snapToGrid w:val="0"/>
            </w:pPr>
            <w:r>
              <w:t xml:space="preserve">  </w:t>
            </w:r>
          </w:p>
          <w:p w:rsidR="0008569F" w:rsidRDefault="0008569F" w:rsidP="00581FF2">
            <w:pPr>
              <w:pStyle w:val="Standard"/>
              <w:snapToGrid w:val="0"/>
            </w:pPr>
          </w:p>
          <w:p w:rsidR="0008569F" w:rsidRDefault="0008569F" w:rsidP="00581FF2">
            <w:pPr>
              <w:pStyle w:val="Standard"/>
              <w:snapToGrid w:val="0"/>
            </w:pPr>
            <w:r>
              <w:t>Egyéni munka</w:t>
            </w:r>
          </w:p>
          <w:p w:rsidR="0008569F" w:rsidRDefault="0008569F" w:rsidP="00581FF2">
            <w:pPr>
              <w:pStyle w:val="Standard"/>
            </w:pPr>
            <w:r>
              <w:rPr>
                <w:b/>
              </w:rPr>
              <w:t>Önértékelés</w:t>
            </w:r>
          </w:p>
          <w:p w:rsidR="0008569F" w:rsidRDefault="0008569F" w:rsidP="00581FF2">
            <w:pPr>
              <w:pStyle w:val="Standard"/>
            </w:pPr>
          </w:p>
          <w:p w:rsidR="0008569F" w:rsidRDefault="0008569F" w:rsidP="00581FF2">
            <w:pPr>
              <w:pStyle w:val="Standard"/>
            </w:pPr>
          </w:p>
        </w:tc>
        <w:tc>
          <w:tcPr>
            <w:tcW w:w="27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569F" w:rsidRDefault="0008569F" w:rsidP="00581FF2">
            <w:pPr>
              <w:pStyle w:val="Standard"/>
            </w:pPr>
            <w:r>
              <w:t>számítógép</w:t>
            </w:r>
          </w:p>
        </w:tc>
      </w:tr>
      <w:tr w:rsidR="0008569F" w:rsidTr="00581FF2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372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569F" w:rsidRPr="005B5D06" w:rsidRDefault="0008569F" w:rsidP="00581FF2">
            <w:pPr>
              <w:pStyle w:val="Standard"/>
              <w:snapToGrid w:val="0"/>
              <w:rPr>
                <w:b/>
              </w:rPr>
            </w:pPr>
            <w:r w:rsidRPr="005B5D06">
              <w:rPr>
                <w:b/>
              </w:rPr>
              <w:t xml:space="preserve">IV. </w:t>
            </w:r>
            <w:proofErr w:type="gramStart"/>
            <w:r w:rsidRPr="005B5D06">
              <w:rPr>
                <w:b/>
              </w:rPr>
              <w:t>Az</w:t>
            </w:r>
            <w:proofErr w:type="gramEnd"/>
            <w:r w:rsidRPr="005B5D06">
              <w:rPr>
                <w:b/>
              </w:rPr>
              <w:t xml:space="preserve"> foglalkozáson végzett tevékenység értékelése</w:t>
            </w:r>
            <w:r w:rsidRPr="005B5D06">
              <w:rPr>
                <w:rFonts w:ascii="Arial" w:hAnsi="Arial"/>
                <w:b/>
              </w:rPr>
              <w:t>.</w:t>
            </w:r>
          </w:p>
          <w:p w:rsidR="0008569F" w:rsidRDefault="0008569F" w:rsidP="00581FF2">
            <w:pPr>
              <w:pStyle w:val="NormlWeb"/>
              <w:numPr>
                <w:ilvl w:val="1"/>
                <w:numId w:val="2"/>
              </w:numPr>
            </w:pPr>
            <w:r>
              <w:rPr>
                <w:rFonts w:ascii="Arial" w:hAnsi="Arial" w:cs="Arial"/>
                <w:b/>
              </w:rPr>
              <w:t>Munkák és órai tevékenység értékelése, szavazás az eredményről.</w:t>
            </w:r>
            <w:r>
              <w:t xml:space="preserve"> </w:t>
            </w:r>
          </w:p>
        </w:tc>
        <w:tc>
          <w:tcPr>
            <w:tcW w:w="388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569F" w:rsidRDefault="0008569F" w:rsidP="00581FF2">
            <w:pPr>
              <w:pStyle w:val="Standard"/>
              <w:snapToGrid w:val="0"/>
              <w:rPr>
                <w:b/>
                <w:bCs/>
              </w:rPr>
            </w:pPr>
          </w:p>
          <w:p w:rsidR="0008569F" w:rsidRDefault="0008569F" w:rsidP="00581FF2">
            <w:pPr>
              <w:pStyle w:val="Standard"/>
              <w:snapToGrid w:val="0"/>
              <w:rPr>
                <w:b/>
                <w:bCs/>
              </w:rPr>
            </w:pPr>
          </w:p>
          <w:p w:rsidR="0008569F" w:rsidRDefault="0008569F" w:rsidP="00581FF2">
            <w:pPr>
              <w:pStyle w:val="Standard"/>
              <w:snapToGrid w:val="0"/>
              <w:rPr>
                <w:b/>
                <w:bCs/>
              </w:rPr>
            </w:pPr>
          </w:p>
          <w:p w:rsidR="0008569F" w:rsidRDefault="0008569F" w:rsidP="00581FF2">
            <w:pPr>
              <w:pStyle w:val="Standard"/>
              <w:snapToGrid w:val="0"/>
              <w:rPr>
                <w:b/>
                <w:bCs/>
              </w:rPr>
            </w:pPr>
          </w:p>
          <w:p w:rsidR="0008569F" w:rsidRDefault="0008569F" w:rsidP="00581FF2">
            <w:pPr>
              <w:pStyle w:val="Standard"/>
              <w:snapToGrid w:val="0"/>
            </w:pPr>
            <w:r>
              <w:rPr>
                <w:b/>
                <w:bCs/>
              </w:rPr>
              <w:t>Csoportmunka</w:t>
            </w:r>
          </w:p>
        </w:tc>
        <w:tc>
          <w:tcPr>
            <w:tcW w:w="27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569F" w:rsidRDefault="0008569F" w:rsidP="00581FF2">
            <w:pPr>
              <w:pStyle w:val="NormlWeb"/>
              <w:snapToGrid w:val="0"/>
              <w:spacing w:before="0" w:after="0"/>
              <w:jc w:val="right"/>
            </w:pPr>
          </w:p>
        </w:tc>
      </w:tr>
    </w:tbl>
    <w:p w:rsidR="0008569F" w:rsidRDefault="0008569F" w:rsidP="0008569F">
      <w:pPr>
        <w:pStyle w:val="Standard"/>
      </w:pPr>
    </w:p>
    <w:p w:rsidR="0008569F" w:rsidRDefault="0008569F" w:rsidP="0008569F"/>
    <w:p w:rsidR="0008569F" w:rsidRDefault="0008569F" w:rsidP="0008569F"/>
    <w:p w:rsidR="00883C35" w:rsidRDefault="0008569F" w:rsidP="0008569F">
      <w:r>
        <w:t xml:space="preserve">                                      </w:t>
      </w:r>
      <w:r w:rsidRPr="0017683E">
        <w:rPr>
          <w:noProof/>
          <w:lang w:eastAsia="hu-HU" w:bidi="ar-SA"/>
        </w:rPr>
        <w:drawing>
          <wp:inline distT="0" distB="0" distL="0" distR="0">
            <wp:extent cx="4095750" cy="3152775"/>
            <wp:effectExtent l="0" t="0" r="0" b="9525"/>
            <wp:docPr id="1" name="Kép 1" descr="szerenc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erenc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3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113CE"/>
    <w:multiLevelType w:val="multilevel"/>
    <w:tmpl w:val="F19C9B64"/>
    <w:styleLink w:val="WW8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9BF450E"/>
    <w:multiLevelType w:val="multilevel"/>
    <w:tmpl w:val="FF12DFEC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-"/>
      <w:lvlJc w:val="left"/>
      <w:rPr>
        <w:rFonts w:ascii="Arial" w:eastAsia="Times New Roman" w:hAnsi="Arial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7EB23992"/>
    <w:multiLevelType w:val="multilevel"/>
    <w:tmpl w:val="887EF314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/>
  </w:num>
  <w:num w:numId="5">
    <w:abstractNumId w:val="1"/>
    <w:lvlOverride w:ilvl="0"/>
  </w:num>
  <w:num w:numId="6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9F"/>
    <w:rsid w:val="0008569F"/>
    <w:rsid w:val="0088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92C3F-764C-4A54-98BE-39B3E9BC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56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0856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lWeb">
    <w:name w:val="Normal (Web)"/>
    <w:basedOn w:val="Standard"/>
    <w:rsid w:val="0008569F"/>
    <w:pPr>
      <w:spacing w:before="280" w:after="280"/>
    </w:pPr>
  </w:style>
  <w:style w:type="paragraph" w:customStyle="1" w:styleId="Heading41">
    <w:name w:val="Heading 41"/>
    <w:basedOn w:val="Standard"/>
    <w:next w:val="Norml"/>
    <w:rsid w:val="0008569F"/>
    <w:pPr>
      <w:spacing w:before="280" w:after="280"/>
      <w:outlineLvl w:val="3"/>
    </w:pPr>
    <w:rPr>
      <w:b/>
      <w:bCs/>
    </w:rPr>
  </w:style>
  <w:style w:type="numbering" w:customStyle="1" w:styleId="WW8Num5">
    <w:name w:val="WW8Num5"/>
    <w:basedOn w:val="Nemlista"/>
    <w:rsid w:val="0008569F"/>
    <w:pPr>
      <w:numPr>
        <w:numId w:val="1"/>
      </w:numPr>
    </w:pPr>
  </w:style>
  <w:style w:type="numbering" w:customStyle="1" w:styleId="WW8Num2">
    <w:name w:val="WW8Num2"/>
    <w:basedOn w:val="Nemlista"/>
    <w:rsid w:val="0008569F"/>
    <w:pPr>
      <w:numPr>
        <w:numId w:val="2"/>
      </w:numPr>
    </w:pPr>
  </w:style>
  <w:style w:type="numbering" w:customStyle="1" w:styleId="WW8Num1">
    <w:name w:val="WW8Num1"/>
    <w:basedOn w:val="Nemlista"/>
    <w:rsid w:val="0008569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2016-02-10T23:39:00Z</dcterms:created>
  <dcterms:modified xsi:type="dcterms:W3CDTF">2016-02-10T23:40:00Z</dcterms:modified>
</cp:coreProperties>
</file>