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4E" w:rsidRDefault="0031057C" w:rsidP="0023607E">
      <w:pPr>
        <w:jc w:val="center"/>
      </w:pPr>
      <w:r>
        <w:t>Szitakötő 20-21. oldal: Aranyalma</w:t>
      </w:r>
    </w:p>
    <w:p w:rsidR="0031057C" w:rsidRDefault="0031057C" w:rsidP="0023607E">
      <w:pPr>
        <w:jc w:val="center"/>
      </w:pPr>
      <w:r>
        <w:t>Nyelvtan 6. osztály</w:t>
      </w:r>
    </w:p>
    <w:p w:rsidR="0023607E" w:rsidRDefault="0023607E" w:rsidP="0023607E">
      <w:pPr>
        <w:jc w:val="center"/>
      </w:pPr>
      <w:bookmarkStart w:id="0" w:name="_GoBack"/>
      <w:bookmarkEnd w:id="0"/>
    </w:p>
    <w:p w:rsidR="0031057C" w:rsidRDefault="0031057C">
      <w:r>
        <w:t xml:space="preserve">Az igék és a </w:t>
      </w:r>
      <w:proofErr w:type="gramStart"/>
      <w:r>
        <w:t>határozószók</w:t>
      </w:r>
      <w:r w:rsidR="0023607E">
        <w:t xml:space="preserve">  (</w:t>
      </w:r>
      <w:proofErr w:type="gramEnd"/>
      <w:r w:rsidR="0023607E">
        <w:t>páros munka)</w:t>
      </w:r>
    </w:p>
    <w:p w:rsidR="0031057C" w:rsidRDefault="0031057C" w:rsidP="0031057C">
      <w:r>
        <w:t>1.  Egészítsd ki a táblázatot egy-egy igealakkal a szövegből! Ahová nem találtál példát, oda önállóan írj egyet!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046"/>
        <w:gridCol w:w="2092"/>
        <w:gridCol w:w="2104"/>
        <w:gridCol w:w="2100"/>
      </w:tblGrid>
      <w:tr w:rsidR="0031057C" w:rsidTr="0031057C"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  <w:r>
              <w:t>Kijelentő mód</w:t>
            </w: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  <w:r>
              <w:t>Feltételes mód</w:t>
            </w: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  <w:r>
              <w:t>Felszólító mód</w:t>
            </w:r>
          </w:p>
        </w:tc>
      </w:tr>
      <w:tr w:rsidR="0031057C" w:rsidTr="0031057C"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  <w:r>
              <w:t>Jelen idő</w:t>
            </w:r>
          </w:p>
        </w:tc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</w:tr>
      <w:tr w:rsidR="0031057C" w:rsidTr="0031057C"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  <w:r>
              <w:t>Múlt idő</w:t>
            </w:r>
          </w:p>
        </w:tc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</w:tr>
      <w:tr w:rsidR="0031057C" w:rsidTr="0031057C"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  <w:r>
              <w:t>Jövő idő</w:t>
            </w:r>
          </w:p>
        </w:tc>
        <w:tc>
          <w:tcPr>
            <w:tcW w:w="2265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  <w:tc>
          <w:tcPr>
            <w:tcW w:w="2266" w:type="dxa"/>
          </w:tcPr>
          <w:p w:rsidR="0031057C" w:rsidRDefault="0031057C" w:rsidP="0031057C">
            <w:pPr>
              <w:pStyle w:val="Listaszerbekezds"/>
              <w:ind w:left="0"/>
            </w:pPr>
          </w:p>
        </w:tc>
      </w:tr>
    </w:tbl>
    <w:p w:rsidR="0031057C" w:rsidRDefault="0031057C" w:rsidP="0031057C"/>
    <w:p w:rsidR="0031057C" w:rsidRDefault="0031057C" w:rsidP="0031057C"/>
    <w:p w:rsidR="0031057C" w:rsidRDefault="0031057C" w:rsidP="0031057C">
      <w:r>
        <w:t>2. Állapíts meg mindent a következő igealakokról! (mód, idő, szám, személy, ragozás)</w:t>
      </w:r>
    </w:p>
    <w:p w:rsidR="0031057C" w:rsidRDefault="0031057C" w:rsidP="0031057C">
      <w:proofErr w:type="gramStart"/>
      <w:r>
        <w:t>adjon</w:t>
      </w:r>
      <w:proofErr w:type="gramEnd"/>
      <w:r>
        <w:t>, tűrhettem, megkérném, megkaparintotta, maradsz</w:t>
      </w:r>
    </w:p>
    <w:p w:rsidR="0031057C" w:rsidRDefault="0031057C" w:rsidP="0031057C"/>
    <w:p w:rsidR="0031057C" w:rsidRDefault="0031057C" w:rsidP="0031057C">
      <w:r>
        <w:t xml:space="preserve">3. </w:t>
      </w:r>
      <w:r w:rsidR="00A83D97">
        <w:t>Melyik a kakukktojás?</w:t>
      </w:r>
    </w:p>
    <w:p w:rsidR="00A83D97" w:rsidRDefault="00A83D97" w:rsidP="0031057C">
      <w:proofErr w:type="gramStart"/>
      <w:r>
        <w:t>a</w:t>
      </w:r>
      <w:proofErr w:type="gramEnd"/>
      <w:r>
        <w:t>) megóvni, megakadályozni, megtartanunk, próbálta, elrejtőzni</w:t>
      </w:r>
    </w:p>
    <w:p w:rsidR="00A83D97" w:rsidRDefault="00A83D97" w:rsidP="0031057C">
      <w:r>
        <w:t>(próbálta: Nem főnévi igenév)</w:t>
      </w:r>
    </w:p>
    <w:p w:rsidR="00A83D97" w:rsidRDefault="00A83D97" w:rsidP="0031057C"/>
    <w:p w:rsidR="00A83D97" w:rsidRDefault="00A83D97" w:rsidP="0031057C">
      <w:r>
        <w:t>b) megjelent, összeszedte, odaadja, körülnézett, becsukta</w:t>
      </w:r>
    </w:p>
    <w:p w:rsidR="00A83D97" w:rsidRDefault="00A83D97" w:rsidP="0031057C">
      <w:r>
        <w:t>(odaadja: nem múlt idejű ige)</w:t>
      </w:r>
    </w:p>
    <w:p w:rsidR="00A83D97" w:rsidRDefault="00A83D97" w:rsidP="0031057C"/>
    <w:p w:rsidR="00A83D97" w:rsidRDefault="00A83D97" w:rsidP="0031057C">
      <w:r>
        <w:t>c) abbamaradt, elbődült, elmesélte, csillogott, tűrhettem</w:t>
      </w:r>
    </w:p>
    <w:p w:rsidR="00A83D97" w:rsidRDefault="00A83D97" w:rsidP="0031057C">
      <w:r>
        <w:t>(tűrhettem: nem E/3. személyű)</w:t>
      </w:r>
    </w:p>
    <w:p w:rsidR="00A83D97" w:rsidRDefault="00A83D97" w:rsidP="0031057C"/>
    <w:p w:rsidR="00A83D97" w:rsidRDefault="00A83D97" w:rsidP="0031057C">
      <w:r>
        <w:t xml:space="preserve">d) elvette, fölnyúlt, </w:t>
      </w:r>
      <w:proofErr w:type="spellStart"/>
      <w:r>
        <w:t>zirgett-zörgött</w:t>
      </w:r>
      <w:proofErr w:type="spellEnd"/>
      <w:r>
        <w:t>, eljött, elővette</w:t>
      </w:r>
    </w:p>
    <w:p w:rsidR="00A83D97" w:rsidRDefault="00A83D97" w:rsidP="0031057C">
      <w:r>
        <w:t>(</w:t>
      </w:r>
      <w:proofErr w:type="spellStart"/>
      <w:r>
        <w:t>zirgett-zörgött</w:t>
      </w:r>
      <w:proofErr w:type="spellEnd"/>
      <w:r>
        <w:t>: nem igekötős ige)</w:t>
      </w:r>
    </w:p>
    <w:p w:rsidR="00A83D97" w:rsidRDefault="00A83D97" w:rsidP="0031057C"/>
    <w:p w:rsidR="00A83D97" w:rsidRDefault="00A83D97" w:rsidP="0031057C">
      <w:proofErr w:type="gramStart"/>
      <w:r>
        <w:t>e</w:t>
      </w:r>
      <w:proofErr w:type="gramEnd"/>
      <w:r>
        <w:t>) elvette, hallotta, szerette volna, elárulta, kapott</w:t>
      </w:r>
    </w:p>
    <w:p w:rsidR="00A83D97" w:rsidRDefault="00A83D97" w:rsidP="0031057C">
      <w:r>
        <w:t>(kapott: nem határozott ragozású)</w:t>
      </w:r>
    </w:p>
    <w:p w:rsidR="0023607E" w:rsidRDefault="0023607E" w:rsidP="0031057C"/>
    <w:p w:rsidR="0023607E" w:rsidRDefault="0023607E" w:rsidP="0031057C">
      <w:r>
        <w:t>4. Keresd ki a szövegből a határozószókat! Két rokon értelműt is találsz. Írj még hozzájuk szinonimákat! (Megoldás: rögtön, rögvest)</w:t>
      </w:r>
    </w:p>
    <w:sectPr w:rsidR="0023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F5B1A"/>
    <w:multiLevelType w:val="hybridMultilevel"/>
    <w:tmpl w:val="9AAC30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7C"/>
    <w:rsid w:val="0023607E"/>
    <w:rsid w:val="0031057C"/>
    <w:rsid w:val="00A83D97"/>
    <w:rsid w:val="00B8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5284B-B032-4513-8E84-E374BDB2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057C"/>
    <w:pPr>
      <w:ind w:left="720"/>
      <w:contextualSpacing/>
    </w:pPr>
  </w:style>
  <w:style w:type="table" w:styleId="Rcsostblzat">
    <w:name w:val="Table Grid"/>
    <w:basedOn w:val="Normltblzat"/>
    <w:uiPriority w:val="39"/>
    <w:rsid w:val="0031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2</cp:revision>
  <dcterms:created xsi:type="dcterms:W3CDTF">2015-11-12T03:49:00Z</dcterms:created>
  <dcterms:modified xsi:type="dcterms:W3CDTF">2015-11-12T04:12:00Z</dcterms:modified>
</cp:coreProperties>
</file>